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8B30D" w14:textId="77777777" w:rsidR="00FF45FA" w:rsidRPr="002B60C3" w:rsidRDefault="00973174" w:rsidP="00973174">
      <w:pPr>
        <w:jc w:val="both"/>
        <w:rPr>
          <w:rFonts w:ascii="Arial" w:hAnsi="Arial" w:cs="Arial"/>
          <w:b/>
          <w:sz w:val="28"/>
          <w:szCs w:val="28"/>
        </w:rPr>
      </w:pPr>
      <w:r w:rsidRPr="002B60C3">
        <w:rPr>
          <w:rFonts w:ascii="Arial" w:hAnsi="Arial" w:cs="Arial"/>
          <w:b/>
          <w:noProof/>
          <w:color w:val="365F91" w:themeColor="accent1" w:themeShade="BF"/>
          <w:sz w:val="52"/>
          <w:szCs w:val="28"/>
        </w:rPr>
        <w:drawing>
          <wp:anchor distT="0" distB="0" distL="114300" distR="114300" simplePos="0" relativeHeight="251659264" behindDoc="1" locked="0" layoutInCell="1" allowOverlap="1" wp14:anchorId="1651FE12" wp14:editId="628CB095">
            <wp:simplePos x="0" y="0"/>
            <wp:positionH relativeFrom="margin">
              <wp:align>right</wp:align>
            </wp:positionH>
            <wp:positionV relativeFrom="page">
              <wp:posOffset>962581</wp:posOffset>
            </wp:positionV>
            <wp:extent cx="3065145" cy="1722755"/>
            <wp:effectExtent l="0" t="0" r="1905" b="0"/>
            <wp:wrapTopAndBottom/>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acebookpos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65145" cy="1722755"/>
                    </a:xfrm>
                    <a:prstGeom prst="rect">
                      <a:avLst/>
                    </a:prstGeom>
                  </pic:spPr>
                </pic:pic>
              </a:graphicData>
            </a:graphic>
          </wp:anchor>
        </w:drawing>
      </w:r>
      <w:r w:rsidRPr="002B60C3">
        <w:rPr>
          <w:rFonts w:ascii="Arial" w:hAnsi="Arial" w:cs="Arial"/>
          <w:b/>
          <w:color w:val="365F91" w:themeColor="accent1" w:themeShade="BF"/>
          <w:sz w:val="32"/>
          <w:szCs w:val="28"/>
        </w:rPr>
        <w:t>Bo- og levebeskrivelse for diakonal medarbeider i Reisetjenesten for sjøfolk med bosted i Rotterdam</w:t>
      </w:r>
      <w:r w:rsidRPr="002B60C3">
        <w:rPr>
          <w:rFonts w:ascii="Arial" w:hAnsi="Arial" w:cs="Arial"/>
          <w:b/>
          <w:noProof/>
          <w:sz w:val="28"/>
          <w:szCs w:val="28"/>
        </w:rPr>
        <w:t xml:space="preserve"> </w:t>
      </w:r>
      <w:r w:rsidRPr="002B60C3">
        <w:rPr>
          <w:rFonts w:ascii="Arial" w:hAnsi="Arial" w:cs="Arial"/>
          <w:b/>
          <w:noProof/>
          <w:sz w:val="28"/>
          <w:szCs w:val="28"/>
        </w:rPr>
        <w:drawing>
          <wp:inline distT="0" distB="0" distL="0" distR="0" wp14:anchorId="4A5F3F3C" wp14:editId="4309CB58">
            <wp:extent cx="5760720" cy="383794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tterda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3837940"/>
                    </a:xfrm>
                    <a:prstGeom prst="rect">
                      <a:avLst/>
                    </a:prstGeom>
                  </pic:spPr>
                </pic:pic>
              </a:graphicData>
            </a:graphic>
          </wp:inline>
        </w:drawing>
      </w:r>
    </w:p>
    <w:p w14:paraId="2ED9DC41" w14:textId="77777777" w:rsidR="00FF45FA" w:rsidRPr="002B60C3" w:rsidRDefault="00FF45FA" w:rsidP="00973174">
      <w:pPr>
        <w:jc w:val="both"/>
        <w:rPr>
          <w:rFonts w:ascii="Arial" w:hAnsi="Arial" w:cs="Arial"/>
        </w:rPr>
      </w:pPr>
    </w:p>
    <w:p w14:paraId="76E37DFB" w14:textId="77777777" w:rsidR="00FF45FA" w:rsidRPr="002B60C3" w:rsidRDefault="00973174" w:rsidP="00973174">
      <w:pPr>
        <w:jc w:val="both"/>
        <w:rPr>
          <w:rFonts w:ascii="Arial" w:hAnsi="Arial" w:cs="Arial"/>
          <w:b/>
          <w:color w:val="365F91" w:themeColor="accent1" w:themeShade="BF"/>
          <w:sz w:val="28"/>
        </w:rPr>
      </w:pPr>
      <w:r w:rsidRPr="002B60C3">
        <w:rPr>
          <w:rFonts w:ascii="Arial" w:hAnsi="Arial" w:cs="Arial"/>
          <w:b/>
          <w:color w:val="365F91" w:themeColor="accent1" w:themeShade="BF"/>
          <w:sz w:val="28"/>
        </w:rPr>
        <w:t>Om Rotterdam</w:t>
      </w:r>
    </w:p>
    <w:p w14:paraId="1064F442" w14:textId="77777777" w:rsidR="00FF45FA" w:rsidRPr="002B60C3" w:rsidRDefault="00FF45FA" w:rsidP="00973174">
      <w:pPr>
        <w:jc w:val="both"/>
        <w:rPr>
          <w:rFonts w:ascii="Arial" w:hAnsi="Arial" w:cs="Arial"/>
          <w:sz w:val="22"/>
        </w:rPr>
      </w:pPr>
      <w:r w:rsidRPr="002B60C3">
        <w:rPr>
          <w:rFonts w:ascii="Arial" w:hAnsi="Arial" w:cs="Arial"/>
          <w:sz w:val="22"/>
        </w:rPr>
        <w:t xml:space="preserve">Rotterdam er en av verdens største havnebyer og den største i Europa, målt i areal og skipsfart. Havnen er i praksis Maaselvens utløp som trinnvis er utgravd og utbygd gjennom hele byens historie. Like viktig som trafikken fra Nordsjøen og Atlanterhavet er vannveiene innover i Europa fra Rhinen som løper ut i Maaselven. Norge har vært regnet som en av de fem store sjøfartsnasjonene og har fremdeles stor status i Rotterdam. Havnen er fortsatt en viktig arena for arbeidet ved sjømannskirken i Rotterdam. </w:t>
      </w:r>
    </w:p>
    <w:p w14:paraId="0BFB3503" w14:textId="77777777" w:rsidR="00FF45FA" w:rsidRPr="002B60C3" w:rsidRDefault="00FF45FA" w:rsidP="00973174">
      <w:pPr>
        <w:jc w:val="both"/>
        <w:rPr>
          <w:rFonts w:ascii="Arial" w:hAnsi="Arial" w:cs="Arial"/>
          <w:sz w:val="22"/>
        </w:rPr>
      </w:pPr>
    </w:p>
    <w:p w14:paraId="3F2D6DEF" w14:textId="77777777" w:rsidR="00FF45FA" w:rsidRPr="002B60C3" w:rsidRDefault="00FF45FA" w:rsidP="00973174">
      <w:pPr>
        <w:jc w:val="both"/>
        <w:rPr>
          <w:rFonts w:ascii="Arial" w:hAnsi="Arial" w:cs="Arial"/>
          <w:sz w:val="22"/>
        </w:rPr>
      </w:pPr>
      <w:r w:rsidRPr="002B60C3">
        <w:rPr>
          <w:rFonts w:ascii="Arial" w:hAnsi="Arial" w:cs="Arial"/>
          <w:sz w:val="22"/>
        </w:rPr>
        <w:t xml:space="preserve">Rotterdam har gjennomgått en forandring fra tradisjonell havneby til storby med spennende og progressiv ny arkitektur. Det er en internasjonal festivalby med et stort tilbud av konserter, og med noen av Nederlands flotteste museer. </w:t>
      </w:r>
    </w:p>
    <w:p w14:paraId="4CDF4C5B" w14:textId="77777777" w:rsidR="00FF45FA" w:rsidRPr="002B60C3" w:rsidRDefault="00FF45FA" w:rsidP="00973174">
      <w:pPr>
        <w:jc w:val="both"/>
        <w:rPr>
          <w:rFonts w:ascii="Arial" w:hAnsi="Arial" w:cs="Arial"/>
          <w:sz w:val="22"/>
        </w:rPr>
      </w:pPr>
    </w:p>
    <w:p w14:paraId="2D81136E" w14:textId="77777777" w:rsidR="00FF45FA" w:rsidRPr="002B60C3" w:rsidRDefault="00FF45FA" w:rsidP="00973174">
      <w:pPr>
        <w:jc w:val="both"/>
        <w:rPr>
          <w:rFonts w:ascii="Arial" w:hAnsi="Arial" w:cs="Arial"/>
          <w:sz w:val="22"/>
        </w:rPr>
      </w:pPr>
      <w:r w:rsidRPr="002B60C3">
        <w:rPr>
          <w:rFonts w:ascii="Arial" w:hAnsi="Arial" w:cs="Arial"/>
          <w:sz w:val="22"/>
        </w:rPr>
        <w:t xml:space="preserve">Les mer om </w:t>
      </w:r>
      <w:hyperlink r:id="rId12" w:history="1">
        <w:r w:rsidR="00973174" w:rsidRPr="002B60C3">
          <w:rPr>
            <w:rStyle w:val="Hyperkobling"/>
            <w:rFonts w:ascii="Arial" w:hAnsi="Arial" w:cs="Arial"/>
            <w:sz w:val="22"/>
          </w:rPr>
          <w:t>Rotterdam her.</w:t>
        </w:r>
      </w:hyperlink>
    </w:p>
    <w:p w14:paraId="4BD32AAB" w14:textId="77777777" w:rsidR="00FF45FA" w:rsidRPr="002B60C3" w:rsidRDefault="00FF45FA" w:rsidP="00973174">
      <w:pPr>
        <w:jc w:val="both"/>
        <w:rPr>
          <w:rFonts w:ascii="Arial" w:hAnsi="Arial" w:cs="Arial"/>
        </w:rPr>
      </w:pPr>
    </w:p>
    <w:p w14:paraId="6EDD9E52" w14:textId="77777777" w:rsidR="00D22D55" w:rsidRDefault="00D22D55" w:rsidP="00973174">
      <w:pPr>
        <w:jc w:val="both"/>
        <w:rPr>
          <w:rFonts w:ascii="Arial" w:hAnsi="Arial" w:cs="Arial"/>
          <w:b/>
          <w:color w:val="365F91" w:themeColor="accent1" w:themeShade="BF"/>
          <w:sz w:val="28"/>
        </w:rPr>
      </w:pPr>
    </w:p>
    <w:p w14:paraId="7F18B570" w14:textId="0FE01166" w:rsidR="00973174" w:rsidRPr="002B60C3" w:rsidRDefault="00ED117A" w:rsidP="00973174">
      <w:pPr>
        <w:jc w:val="both"/>
        <w:rPr>
          <w:rFonts w:ascii="Arial" w:hAnsi="Arial" w:cs="Arial"/>
          <w:b/>
          <w:color w:val="365F91" w:themeColor="accent1" w:themeShade="BF"/>
          <w:sz w:val="28"/>
        </w:rPr>
      </w:pPr>
      <w:r>
        <w:rPr>
          <w:rFonts w:ascii="Arial" w:hAnsi="Arial" w:cs="Arial"/>
          <w:b/>
          <w:color w:val="365F91" w:themeColor="accent1" w:themeShade="BF"/>
          <w:sz w:val="28"/>
        </w:rPr>
        <w:lastRenderedPageBreak/>
        <w:t>Litt om historien</w:t>
      </w:r>
    </w:p>
    <w:p w14:paraId="71F5894A" w14:textId="1C2D2846" w:rsidR="00FF45FA" w:rsidRDefault="00FF45FA" w:rsidP="00973174">
      <w:pPr>
        <w:jc w:val="both"/>
        <w:rPr>
          <w:rFonts w:ascii="Arial" w:hAnsi="Arial" w:cs="Arial"/>
          <w:sz w:val="22"/>
        </w:rPr>
      </w:pPr>
      <w:r w:rsidRPr="002B60C3">
        <w:rPr>
          <w:rFonts w:ascii="Arial" w:hAnsi="Arial" w:cs="Arial"/>
          <w:color w:val="000000"/>
          <w:sz w:val="22"/>
        </w:rPr>
        <w:t>Sjømannskirken har vært til stede med arbeid i «de hollandske havner»</w:t>
      </w:r>
      <w:r w:rsidR="00F02079">
        <w:rPr>
          <w:rFonts w:ascii="Arial" w:hAnsi="Arial" w:cs="Arial"/>
          <w:color w:val="000000"/>
          <w:sz w:val="22"/>
        </w:rPr>
        <w:t xml:space="preserve"> </w:t>
      </w:r>
      <w:r w:rsidRPr="002B60C3">
        <w:rPr>
          <w:rFonts w:ascii="Arial" w:hAnsi="Arial" w:cs="Arial"/>
          <w:color w:val="000000"/>
          <w:sz w:val="22"/>
        </w:rPr>
        <w:t>siden første sjømannsprest Jonas Dahl kom i 1876. Selve kirken i Rotterdam har vært i bruk i siden 1914. Den er kjent som den eneste trekirken i Nederland og er arkitektonisk unik både i Norge og Nederland. «Alle»</w:t>
      </w:r>
      <w:r w:rsidR="00357F4C">
        <w:rPr>
          <w:rFonts w:ascii="Arial" w:hAnsi="Arial" w:cs="Arial"/>
          <w:color w:val="000000"/>
          <w:sz w:val="22"/>
        </w:rPr>
        <w:t xml:space="preserve"> i byen</w:t>
      </w:r>
      <w:r w:rsidRPr="002B60C3">
        <w:rPr>
          <w:rFonts w:ascii="Arial" w:hAnsi="Arial" w:cs="Arial"/>
          <w:color w:val="000000"/>
          <w:sz w:val="22"/>
        </w:rPr>
        <w:t xml:space="preserve"> kjenner «kirken i parken». Trekirken i Rotterdam er et nederlandsk riksmonument, og en turistattraksjon for så vel nordmenn som nederlendere. Det særpregede bygget fungerer som et springbrett for en bred kontaktflate både med lokalbefolkningen og turister.</w:t>
      </w:r>
      <w:r w:rsidR="00973174" w:rsidRPr="002B60C3">
        <w:rPr>
          <w:rFonts w:ascii="Arial" w:hAnsi="Arial" w:cs="Arial"/>
          <w:sz w:val="22"/>
        </w:rPr>
        <w:t xml:space="preserve"> </w:t>
      </w:r>
      <w:r w:rsidRPr="002B60C3">
        <w:rPr>
          <w:rFonts w:ascii="Arial" w:hAnsi="Arial" w:cs="Arial"/>
          <w:sz w:val="22"/>
        </w:rPr>
        <w:t xml:space="preserve">Kirken feiret sitt 100-års jubileum pinsehelgen </w:t>
      </w:r>
      <w:r w:rsidR="00973174" w:rsidRPr="002B60C3">
        <w:rPr>
          <w:rFonts w:ascii="Arial" w:hAnsi="Arial" w:cs="Arial"/>
          <w:sz w:val="22"/>
        </w:rPr>
        <w:t xml:space="preserve">i </w:t>
      </w:r>
      <w:r w:rsidRPr="002B60C3">
        <w:rPr>
          <w:rFonts w:ascii="Arial" w:hAnsi="Arial" w:cs="Arial"/>
          <w:sz w:val="22"/>
        </w:rPr>
        <w:t xml:space="preserve">2014 og en ny renoveringsplan skal sørge for at den blir godt tatt vare på også de neste 100 år.  </w:t>
      </w:r>
    </w:p>
    <w:p w14:paraId="0B6EB65D" w14:textId="3156B25A" w:rsidR="003326BF" w:rsidRDefault="003326BF" w:rsidP="00973174">
      <w:pPr>
        <w:jc w:val="both"/>
        <w:rPr>
          <w:rFonts w:ascii="Arial" w:hAnsi="Arial" w:cs="Arial"/>
          <w:sz w:val="22"/>
        </w:rPr>
      </w:pPr>
    </w:p>
    <w:p w14:paraId="6604F2BF" w14:textId="0D799D37" w:rsidR="003326BF" w:rsidRDefault="00ED117A" w:rsidP="00973174">
      <w:pPr>
        <w:jc w:val="both"/>
        <w:rPr>
          <w:rFonts w:ascii="Arial" w:hAnsi="Arial" w:cs="Arial"/>
          <w:sz w:val="22"/>
        </w:rPr>
      </w:pPr>
      <w:r>
        <w:rPr>
          <w:rFonts w:ascii="Arial" w:hAnsi="Arial" w:cs="Arial"/>
          <w:b/>
          <w:color w:val="365F91" w:themeColor="accent1" w:themeShade="BF"/>
          <w:sz w:val="28"/>
        </w:rPr>
        <w:t>Om sjømannskirken</w:t>
      </w:r>
    </w:p>
    <w:p w14:paraId="53F9BB40" w14:textId="7D81D4F2" w:rsidR="00E243F1" w:rsidRPr="002B60C3" w:rsidRDefault="00E243F1" w:rsidP="00973174">
      <w:pPr>
        <w:jc w:val="both"/>
        <w:rPr>
          <w:rFonts w:ascii="Arial" w:hAnsi="Arial" w:cs="Arial"/>
          <w:b/>
          <w:color w:val="365F91" w:themeColor="accent1" w:themeShade="BF"/>
          <w:sz w:val="22"/>
        </w:rPr>
      </w:pPr>
      <w:r>
        <w:rPr>
          <w:rFonts w:ascii="Arial" w:hAnsi="Arial" w:cs="Arial"/>
          <w:sz w:val="22"/>
        </w:rPr>
        <w:t xml:space="preserve">Sjømannskirkens arbeid i Nederland, Belgia og Luxemburg (Be-Ne-Lux) er i endring og fra høsten 2020 vil alle utsendte stillinger være plassert i Brussel. Hva som vil skje med kirkebygningen i Rotterdam er ikke avklart. </w:t>
      </w:r>
    </w:p>
    <w:p w14:paraId="477A2342" w14:textId="77777777" w:rsidR="00F02079" w:rsidRDefault="00F02079" w:rsidP="00973174">
      <w:pPr>
        <w:jc w:val="both"/>
        <w:rPr>
          <w:rFonts w:ascii="Arial" w:hAnsi="Arial" w:cs="Arial"/>
          <w:sz w:val="22"/>
        </w:rPr>
      </w:pPr>
    </w:p>
    <w:p w14:paraId="3A1F68C3" w14:textId="2FE8C42A" w:rsidR="00F02079" w:rsidRDefault="00F02079" w:rsidP="00973174">
      <w:pPr>
        <w:jc w:val="both"/>
        <w:rPr>
          <w:rFonts w:ascii="Arial" w:hAnsi="Arial" w:cs="Arial"/>
          <w:sz w:val="22"/>
        </w:rPr>
      </w:pPr>
      <w:r>
        <w:rPr>
          <w:rFonts w:ascii="Arial" w:hAnsi="Arial" w:cs="Arial"/>
          <w:sz w:val="22"/>
        </w:rPr>
        <w:t>Reisetjenesten</w:t>
      </w:r>
      <w:r w:rsidR="00690EAC">
        <w:rPr>
          <w:rFonts w:ascii="Arial" w:hAnsi="Arial" w:cs="Arial"/>
          <w:sz w:val="22"/>
        </w:rPr>
        <w:t xml:space="preserve"> (Europa)</w:t>
      </w:r>
      <w:r>
        <w:rPr>
          <w:rFonts w:ascii="Arial" w:hAnsi="Arial" w:cs="Arial"/>
          <w:sz w:val="22"/>
        </w:rPr>
        <w:t xml:space="preserve"> ble </w:t>
      </w:r>
      <w:r w:rsidRPr="00690EAC">
        <w:rPr>
          <w:rFonts w:ascii="Arial" w:hAnsi="Arial" w:cs="Arial"/>
          <w:i/>
          <w:iCs/>
          <w:sz w:val="22"/>
        </w:rPr>
        <w:t>re</w:t>
      </w:r>
      <w:r>
        <w:rPr>
          <w:rFonts w:ascii="Arial" w:hAnsi="Arial" w:cs="Arial"/>
          <w:sz w:val="22"/>
        </w:rPr>
        <w:t xml:space="preserve">etablert høsten </w:t>
      </w:r>
      <w:r w:rsidR="00ED117A">
        <w:rPr>
          <w:rFonts w:ascii="Arial" w:hAnsi="Arial" w:cs="Arial"/>
          <w:sz w:val="22"/>
        </w:rPr>
        <w:t>2018. Den består i dag av tre</w:t>
      </w:r>
      <w:r w:rsidR="00690EAC">
        <w:rPr>
          <w:rFonts w:ascii="Arial" w:hAnsi="Arial" w:cs="Arial"/>
          <w:sz w:val="22"/>
        </w:rPr>
        <w:t xml:space="preserve"> stillinger; </w:t>
      </w:r>
      <w:r w:rsidR="00ED117A">
        <w:rPr>
          <w:rFonts w:ascii="Arial" w:hAnsi="Arial" w:cs="Arial"/>
          <w:sz w:val="22"/>
        </w:rPr>
        <w:t>én</w:t>
      </w:r>
      <w:r w:rsidR="00690EAC">
        <w:rPr>
          <w:rFonts w:ascii="Arial" w:hAnsi="Arial" w:cs="Arial"/>
          <w:sz w:val="22"/>
        </w:rPr>
        <w:t xml:space="preserve"> stil</w:t>
      </w:r>
      <w:r w:rsidR="00ED117A">
        <w:rPr>
          <w:rFonts w:ascii="Arial" w:hAnsi="Arial" w:cs="Arial"/>
          <w:sz w:val="22"/>
        </w:rPr>
        <w:t>ling lokalisert i Antwerpen og to</w:t>
      </w:r>
      <w:r w:rsidR="00690EAC">
        <w:rPr>
          <w:rFonts w:ascii="Arial" w:hAnsi="Arial" w:cs="Arial"/>
          <w:sz w:val="22"/>
        </w:rPr>
        <w:t xml:space="preserve"> i Rotterdam. Reisetjenesten er også en del av faggruppe Sjø som foruten reisetjeneste Europa består </w:t>
      </w:r>
      <w:r w:rsidR="00ED117A">
        <w:rPr>
          <w:rFonts w:ascii="Arial" w:hAnsi="Arial" w:cs="Arial"/>
          <w:sz w:val="22"/>
        </w:rPr>
        <w:t xml:space="preserve">av sjømannskirken i Aberdeen (to </w:t>
      </w:r>
      <w:r w:rsidR="00690EAC">
        <w:rPr>
          <w:rFonts w:ascii="Arial" w:hAnsi="Arial" w:cs="Arial"/>
          <w:sz w:val="22"/>
        </w:rPr>
        <w:t xml:space="preserve">stillinger) og </w:t>
      </w:r>
      <w:r w:rsidR="00ED117A">
        <w:rPr>
          <w:rFonts w:ascii="Arial" w:hAnsi="Arial" w:cs="Arial"/>
          <w:sz w:val="22"/>
        </w:rPr>
        <w:t>to</w:t>
      </w:r>
      <w:r w:rsidR="00690EAC">
        <w:rPr>
          <w:rFonts w:ascii="Arial" w:hAnsi="Arial" w:cs="Arial"/>
          <w:sz w:val="22"/>
        </w:rPr>
        <w:t xml:space="preserve"> stillinger i Norge.</w:t>
      </w:r>
    </w:p>
    <w:p w14:paraId="1F79478D" w14:textId="0ABAC025" w:rsidR="00690EAC" w:rsidRDefault="00690EAC" w:rsidP="00973174">
      <w:pPr>
        <w:jc w:val="both"/>
        <w:rPr>
          <w:rFonts w:ascii="Arial" w:hAnsi="Arial" w:cs="Arial"/>
          <w:sz w:val="22"/>
        </w:rPr>
      </w:pPr>
    </w:p>
    <w:p w14:paraId="5FB7EC25" w14:textId="0F81F935" w:rsidR="00ED117A" w:rsidRDefault="00ED117A" w:rsidP="00973174">
      <w:pPr>
        <w:jc w:val="both"/>
        <w:rPr>
          <w:rFonts w:ascii="Arial" w:hAnsi="Arial" w:cs="Arial"/>
          <w:sz w:val="22"/>
        </w:rPr>
      </w:pPr>
      <w:r>
        <w:rPr>
          <w:rFonts w:ascii="Arial" w:hAnsi="Arial" w:cs="Arial"/>
          <w:b/>
          <w:color w:val="365F91" w:themeColor="accent1" w:themeShade="BF"/>
          <w:sz w:val="28"/>
        </w:rPr>
        <w:t>A</w:t>
      </w:r>
      <w:r>
        <w:rPr>
          <w:rFonts w:ascii="Arial" w:hAnsi="Arial" w:cs="Arial"/>
          <w:b/>
          <w:color w:val="365F91" w:themeColor="accent1" w:themeShade="BF"/>
          <w:sz w:val="28"/>
        </w:rPr>
        <w:t>nsvarsområdet</w:t>
      </w:r>
    </w:p>
    <w:p w14:paraId="396A0FB4" w14:textId="0FA8F47C" w:rsidR="00690EAC" w:rsidRDefault="00690EAC" w:rsidP="00973174">
      <w:pPr>
        <w:jc w:val="both"/>
        <w:rPr>
          <w:rFonts w:ascii="Arial" w:hAnsi="Arial" w:cs="Arial"/>
          <w:sz w:val="22"/>
        </w:rPr>
      </w:pPr>
      <w:r>
        <w:rPr>
          <w:rFonts w:ascii="Arial" w:hAnsi="Arial" w:cs="Arial"/>
          <w:sz w:val="22"/>
        </w:rPr>
        <w:t>Det geografiske området reisetjenesten dekker strekker seg fra Emden i nord til Gent i sør. I hverdagen er det i all hovedsak nordmenn om bord på båter i området mellom Antwerpen, Rotterdam og Den Helder som besøkes. Hovedtyngden av båtene er å finne i Rotterdam havn. Denne havnen strekker seg knappe 80 km innover i landet fra elva Maas sitt utløp.</w:t>
      </w:r>
      <w:r w:rsidR="00B907F8">
        <w:rPr>
          <w:rFonts w:ascii="Arial" w:hAnsi="Arial" w:cs="Arial"/>
          <w:sz w:val="22"/>
        </w:rPr>
        <w:t xml:space="preserve"> Besøkstjenesten samarbeider om fordeling av havner og besøk om bord.</w:t>
      </w:r>
    </w:p>
    <w:p w14:paraId="10731634" w14:textId="6FCCEF67" w:rsidR="00690EAC" w:rsidRDefault="00690EAC" w:rsidP="00973174">
      <w:pPr>
        <w:jc w:val="both"/>
        <w:rPr>
          <w:rFonts w:ascii="Arial" w:hAnsi="Arial" w:cs="Arial"/>
          <w:sz w:val="22"/>
        </w:rPr>
      </w:pPr>
    </w:p>
    <w:p w14:paraId="24094458" w14:textId="11226F12" w:rsidR="00357F4C" w:rsidRDefault="00357F4C" w:rsidP="00973174">
      <w:pPr>
        <w:jc w:val="both"/>
        <w:rPr>
          <w:rFonts w:ascii="Arial" w:hAnsi="Arial" w:cs="Arial"/>
          <w:sz w:val="22"/>
        </w:rPr>
      </w:pPr>
      <w:r>
        <w:rPr>
          <w:rFonts w:ascii="Arial" w:hAnsi="Arial" w:cs="Arial"/>
          <w:sz w:val="22"/>
        </w:rPr>
        <w:t xml:space="preserve">Arbeidet medfører en del bilkjøring og reise mellom de ulike havner og terminaler. Det er et område med til dels mye havnerelatert trafikk. </w:t>
      </w:r>
    </w:p>
    <w:p w14:paraId="710BBB09" w14:textId="6A133CA2" w:rsidR="00357F4C" w:rsidRDefault="00357F4C" w:rsidP="00973174">
      <w:pPr>
        <w:jc w:val="both"/>
        <w:rPr>
          <w:rFonts w:ascii="Arial" w:hAnsi="Arial" w:cs="Arial"/>
          <w:sz w:val="22"/>
        </w:rPr>
      </w:pPr>
    </w:p>
    <w:p w14:paraId="7F09F022" w14:textId="61AFBEBB" w:rsidR="00357F4C" w:rsidRDefault="00357F4C" w:rsidP="00973174">
      <w:pPr>
        <w:jc w:val="both"/>
        <w:rPr>
          <w:rFonts w:ascii="Arial" w:hAnsi="Arial" w:cs="Arial"/>
          <w:sz w:val="22"/>
        </w:rPr>
      </w:pPr>
      <w:r>
        <w:rPr>
          <w:rFonts w:ascii="Arial" w:hAnsi="Arial" w:cs="Arial"/>
          <w:sz w:val="22"/>
        </w:rPr>
        <w:t>Tilgjengelighet i forhold til beredskapssaker inngår som en naturlig del av arbeidet. Det er normalt</w:t>
      </w:r>
      <w:r w:rsidR="00D22D55">
        <w:rPr>
          <w:rFonts w:ascii="Arial" w:hAnsi="Arial" w:cs="Arial"/>
          <w:sz w:val="22"/>
        </w:rPr>
        <w:t xml:space="preserve"> (og heldigvis)</w:t>
      </w:r>
      <w:r>
        <w:rPr>
          <w:rFonts w:ascii="Arial" w:hAnsi="Arial" w:cs="Arial"/>
          <w:sz w:val="22"/>
        </w:rPr>
        <w:t xml:space="preserve"> ikke en stor del av arbeide</w:t>
      </w:r>
      <w:r w:rsidR="00D22D55">
        <w:rPr>
          <w:rFonts w:ascii="Arial" w:hAnsi="Arial" w:cs="Arial"/>
          <w:sz w:val="22"/>
        </w:rPr>
        <w:t>t, men viktig når det er behov for den delen av Sjømannskirkens tjeneste.</w:t>
      </w:r>
    </w:p>
    <w:p w14:paraId="2249F9DC" w14:textId="77777777" w:rsidR="00F02079" w:rsidRDefault="00F02079" w:rsidP="00973174">
      <w:pPr>
        <w:jc w:val="both"/>
        <w:rPr>
          <w:rFonts w:ascii="Arial" w:hAnsi="Arial" w:cs="Arial"/>
          <w:sz w:val="22"/>
        </w:rPr>
      </w:pPr>
    </w:p>
    <w:p w14:paraId="306B0DAE" w14:textId="23044D3B" w:rsidR="00FF45FA" w:rsidRPr="002B60C3" w:rsidRDefault="00FF45FA" w:rsidP="002B60C3">
      <w:pPr>
        <w:jc w:val="both"/>
        <w:rPr>
          <w:rFonts w:ascii="Arial" w:hAnsi="Arial" w:cs="Arial"/>
          <w:b/>
          <w:color w:val="365F91" w:themeColor="accent1" w:themeShade="BF"/>
          <w:sz w:val="28"/>
        </w:rPr>
      </w:pPr>
      <w:r w:rsidRPr="002B60C3">
        <w:rPr>
          <w:rFonts w:ascii="Arial" w:hAnsi="Arial" w:cs="Arial"/>
          <w:b/>
          <w:color w:val="365F91" w:themeColor="accent1" w:themeShade="BF"/>
          <w:sz w:val="28"/>
        </w:rPr>
        <w:t>Boligen</w:t>
      </w:r>
      <w:bookmarkStart w:id="0" w:name="_GoBack"/>
      <w:bookmarkEnd w:id="0"/>
    </w:p>
    <w:p w14:paraId="1616F533" w14:textId="1D6F003A" w:rsidR="00ED117A" w:rsidRDefault="00ED117A" w:rsidP="00973174">
      <w:pPr>
        <w:jc w:val="both"/>
        <w:rPr>
          <w:rFonts w:ascii="Arial" w:hAnsi="Arial" w:cs="Arial"/>
          <w:color w:val="000000"/>
          <w:sz w:val="22"/>
        </w:rPr>
      </w:pPr>
      <w:r>
        <w:rPr>
          <w:rFonts w:ascii="Arial" w:hAnsi="Arial" w:cs="Arial"/>
          <w:color w:val="000000"/>
          <w:sz w:val="22"/>
        </w:rPr>
        <w:t>Tjenestebolig følger stillingen.</w:t>
      </w:r>
    </w:p>
    <w:p w14:paraId="63A220FC" w14:textId="0634605D" w:rsidR="00FF45FA" w:rsidRPr="002B60C3" w:rsidRDefault="00FF45FA" w:rsidP="00973174">
      <w:pPr>
        <w:jc w:val="both"/>
        <w:rPr>
          <w:rFonts w:ascii="Arial" w:hAnsi="Arial" w:cs="Arial"/>
          <w:color w:val="000000"/>
          <w:sz w:val="22"/>
        </w:rPr>
      </w:pPr>
      <w:r w:rsidRPr="002B60C3">
        <w:rPr>
          <w:rFonts w:ascii="Arial" w:hAnsi="Arial" w:cs="Arial"/>
          <w:color w:val="000000"/>
          <w:sz w:val="22"/>
        </w:rPr>
        <w:t> </w:t>
      </w:r>
    </w:p>
    <w:p w14:paraId="5DD85A75" w14:textId="77777777" w:rsidR="00FF45FA" w:rsidRPr="002B60C3" w:rsidRDefault="002B60C3" w:rsidP="002B60C3">
      <w:pPr>
        <w:jc w:val="both"/>
        <w:outlineLvl w:val="0"/>
        <w:rPr>
          <w:rFonts w:ascii="Arial" w:hAnsi="Arial" w:cs="Arial"/>
          <w:b/>
          <w:color w:val="365F91" w:themeColor="accent1" w:themeShade="BF"/>
          <w:sz w:val="28"/>
        </w:rPr>
      </w:pPr>
      <w:r w:rsidRPr="002B60C3">
        <w:rPr>
          <w:rFonts w:ascii="Arial" w:hAnsi="Arial" w:cs="Arial"/>
          <w:b/>
          <w:color w:val="365F91" w:themeColor="accent1" w:themeShade="BF"/>
          <w:sz w:val="28"/>
        </w:rPr>
        <w:t>Offentlig kommunikasjon</w:t>
      </w:r>
    </w:p>
    <w:p w14:paraId="50131E75" w14:textId="47807069" w:rsidR="00FF45FA" w:rsidRPr="002B60C3" w:rsidRDefault="00FF45FA" w:rsidP="00973174">
      <w:pPr>
        <w:jc w:val="both"/>
        <w:rPr>
          <w:rFonts w:ascii="Arial" w:hAnsi="Arial" w:cs="Arial"/>
          <w:sz w:val="22"/>
        </w:rPr>
      </w:pPr>
      <w:r w:rsidRPr="002B60C3">
        <w:rPr>
          <w:rFonts w:ascii="Arial" w:hAnsi="Arial" w:cs="Arial"/>
          <w:sz w:val="22"/>
        </w:rPr>
        <w:t xml:space="preserve">Nederland – og Rotterdam - er veldig greit å reise kollektivt i. Det er godt utbygd nettverk med buss, trikker, metro og tognett. Den enkleste måten å forflytte seg </w:t>
      </w:r>
      <w:r w:rsidRPr="00D22D55">
        <w:rPr>
          <w:rFonts w:ascii="Arial" w:hAnsi="Arial" w:cs="Arial"/>
          <w:sz w:val="22"/>
        </w:rPr>
        <w:t>på</w:t>
      </w:r>
      <w:r w:rsidR="00764EC2" w:rsidRPr="00D22D55">
        <w:rPr>
          <w:rFonts w:ascii="Arial" w:hAnsi="Arial" w:cs="Arial"/>
          <w:sz w:val="22"/>
        </w:rPr>
        <w:t xml:space="preserve"> i sentrum av byen</w:t>
      </w:r>
      <w:r w:rsidRPr="00D22D55">
        <w:rPr>
          <w:rFonts w:ascii="Arial" w:hAnsi="Arial" w:cs="Arial"/>
          <w:sz w:val="22"/>
        </w:rPr>
        <w:t xml:space="preserve"> er </w:t>
      </w:r>
      <w:r w:rsidRPr="002B60C3">
        <w:rPr>
          <w:rFonts w:ascii="Arial" w:hAnsi="Arial" w:cs="Arial"/>
          <w:sz w:val="22"/>
        </w:rPr>
        <w:t>allikevel sykkel. Sykkelvei</w:t>
      </w:r>
      <w:r w:rsidR="00D22D55">
        <w:rPr>
          <w:rFonts w:ascii="Arial" w:hAnsi="Arial" w:cs="Arial"/>
          <w:sz w:val="22"/>
        </w:rPr>
        <w:t>nettverket</w:t>
      </w:r>
      <w:r w:rsidRPr="002B60C3">
        <w:rPr>
          <w:rFonts w:ascii="Arial" w:hAnsi="Arial" w:cs="Arial"/>
          <w:sz w:val="22"/>
        </w:rPr>
        <w:t xml:space="preserve"> i Nederland er i særklasse.</w:t>
      </w:r>
    </w:p>
    <w:p w14:paraId="0884542F" w14:textId="77777777" w:rsidR="00FF45FA" w:rsidRPr="002B60C3" w:rsidRDefault="00FF45FA" w:rsidP="00973174">
      <w:pPr>
        <w:jc w:val="both"/>
        <w:rPr>
          <w:rFonts w:ascii="Arial" w:hAnsi="Arial" w:cs="Arial"/>
        </w:rPr>
      </w:pPr>
    </w:p>
    <w:p w14:paraId="579E5535" w14:textId="77777777" w:rsidR="00FF45FA" w:rsidRPr="002B60C3" w:rsidRDefault="002B60C3" w:rsidP="002B60C3">
      <w:pPr>
        <w:jc w:val="both"/>
        <w:outlineLvl w:val="0"/>
        <w:rPr>
          <w:rFonts w:ascii="Arial" w:hAnsi="Arial" w:cs="Arial"/>
          <w:b/>
          <w:color w:val="365F91" w:themeColor="accent1" w:themeShade="BF"/>
          <w:sz w:val="28"/>
        </w:rPr>
      </w:pPr>
      <w:r w:rsidRPr="002B60C3">
        <w:rPr>
          <w:rFonts w:ascii="Arial" w:hAnsi="Arial" w:cs="Arial"/>
          <w:b/>
          <w:color w:val="365F91" w:themeColor="accent1" w:themeShade="BF"/>
          <w:sz w:val="28"/>
        </w:rPr>
        <w:t>Skole og barnehage</w:t>
      </w:r>
    </w:p>
    <w:p w14:paraId="7037ACB1" w14:textId="77777777" w:rsidR="002B60C3" w:rsidRPr="00DE2E05" w:rsidRDefault="00FF45FA" w:rsidP="00973174">
      <w:pPr>
        <w:jc w:val="both"/>
        <w:rPr>
          <w:rFonts w:ascii="Arial" w:hAnsi="Arial" w:cs="Arial"/>
          <w:sz w:val="22"/>
        </w:rPr>
      </w:pPr>
      <w:r w:rsidRPr="00DE2E05">
        <w:rPr>
          <w:rFonts w:ascii="Arial" w:hAnsi="Arial" w:cs="Arial"/>
          <w:sz w:val="22"/>
        </w:rPr>
        <w:t>Skolesystemet i Nederland holder et høyt nivå. De lokale skolene er ofte private, men støttes av det offentlige. Barn som går på nederlandsk skole blir raskt integrert og lærer seg språket. Noen velger skole etter religiøs overbevisning eller pedagogiske ønsker</w:t>
      </w:r>
      <w:r w:rsidR="002B60C3" w:rsidRPr="00DE2E05">
        <w:rPr>
          <w:rFonts w:ascii="Arial" w:hAnsi="Arial" w:cs="Arial"/>
          <w:sz w:val="22"/>
        </w:rPr>
        <w:t xml:space="preserve">. </w:t>
      </w:r>
      <w:r w:rsidRPr="00DE2E05">
        <w:rPr>
          <w:rFonts w:ascii="Arial" w:hAnsi="Arial" w:cs="Arial"/>
          <w:sz w:val="22"/>
        </w:rPr>
        <w:t>Både kristne, protestantiske og katolske, Steinerskole og Montessori er utbredt her.</w:t>
      </w:r>
      <w:r w:rsidR="002B60C3" w:rsidRPr="00DE2E05">
        <w:rPr>
          <w:rFonts w:ascii="Arial" w:hAnsi="Arial" w:cs="Arial"/>
          <w:sz w:val="22"/>
        </w:rPr>
        <w:t xml:space="preserve"> </w:t>
      </w:r>
      <w:r w:rsidRPr="00DE2E05">
        <w:rPr>
          <w:rFonts w:ascii="Arial" w:hAnsi="Arial" w:cs="Arial"/>
          <w:sz w:val="22"/>
        </w:rPr>
        <w:t>Det er internasjonale skoler på alle nivåer i Rotterdam.</w:t>
      </w:r>
      <w:r w:rsidR="002B60C3" w:rsidRPr="00DE2E05">
        <w:rPr>
          <w:rFonts w:ascii="Arial" w:hAnsi="Arial" w:cs="Arial"/>
          <w:sz w:val="22"/>
        </w:rPr>
        <w:t xml:space="preserve"> </w:t>
      </w:r>
      <w:r w:rsidRPr="00DE2E05">
        <w:rPr>
          <w:rFonts w:ascii="Arial" w:hAnsi="Arial" w:cs="Arial"/>
          <w:sz w:val="22"/>
        </w:rPr>
        <w:t xml:space="preserve">Barnehager og skolefritidsordning dekkes av sjømannskirken mot egenandel tilsvarende barnetrygden pr barn. Det bør settes av tid til undersøkelser for å finne en god barnehage. I nederlandske skoler begynner barna når de er fire år. </w:t>
      </w:r>
    </w:p>
    <w:p w14:paraId="22E8E55C" w14:textId="77777777" w:rsidR="00FF45FA" w:rsidRPr="002B60C3" w:rsidRDefault="00FF45FA" w:rsidP="00973174">
      <w:pPr>
        <w:jc w:val="both"/>
        <w:rPr>
          <w:rFonts w:ascii="Arial" w:hAnsi="Arial" w:cs="Arial"/>
        </w:rPr>
      </w:pPr>
    </w:p>
    <w:p w14:paraId="5BB3B2FE" w14:textId="77777777" w:rsidR="002B60C3" w:rsidRPr="002B60C3" w:rsidRDefault="002B60C3" w:rsidP="00973174">
      <w:pPr>
        <w:jc w:val="both"/>
        <w:rPr>
          <w:rFonts w:ascii="Arial" w:hAnsi="Arial" w:cs="Arial"/>
          <w:b/>
          <w:color w:val="365F91" w:themeColor="accent1" w:themeShade="BF"/>
          <w:sz w:val="28"/>
        </w:rPr>
      </w:pPr>
      <w:r w:rsidRPr="002B60C3">
        <w:rPr>
          <w:rFonts w:ascii="Arial" w:hAnsi="Arial" w:cs="Arial"/>
          <w:b/>
          <w:color w:val="365F91" w:themeColor="accent1" w:themeShade="BF"/>
          <w:sz w:val="28"/>
        </w:rPr>
        <w:t>Fritidsmuligheter</w:t>
      </w:r>
    </w:p>
    <w:p w14:paraId="17E6996F" w14:textId="0DF561CF" w:rsidR="00FF45FA" w:rsidRPr="00094B23" w:rsidRDefault="00FF45FA" w:rsidP="00973174">
      <w:pPr>
        <w:jc w:val="both"/>
        <w:rPr>
          <w:rFonts w:ascii="Arial" w:hAnsi="Arial" w:cs="Arial"/>
          <w:sz w:val="22"/>
        </w:rPr>
      </w:pPr>
      <w:r w:rsidRPr="00094B23">
        <w:rPr>
          <w:rFonts w:ascii="Arial" w:hAnsi="Arial" w:cs="Arial"/>
          <w:color w:val="000000"/>
          <w:sz w:val="22"/>
        </w:rPr>
        <w:t xml:space="preserve">Byen Rotterdam er en pulserende havneby, med mye spennende og progressiv ny arkitektur. Byen har noen av Nederlands beste museer, et rikt tilbud av konserter og gode muligheter for shopping. Det er flotte friområder for å drive sportslig aktivitet, turer i vakre parkanlegg og ikke minst er det godt tilrettelagt for sykling. </w:t>
      </w:r>
      <w:r w:rsidRPr="00094B23">
        <w:rPr>
          <w:rFonts w:ascii="Arial" w:hAnsi="Arial" w:cs="Arial"/>
          <w:sz w:val="22"/>
        </w:rPr>
        <w:t xml:space="preserve">Det er kort reisevei til den Haag (20 min). Amsterdam </w:t>
      </w:r>
      <w:r w:rsidRPr="00094B23">
        <w:rPr>
          <w:rFonts w:ascii="Arial" w:hAnsi="Arial" w:cs="Arial"/>
          <w:sz w:val="22"/>
        </w:rPr>
        <w:lastRenderedPageBreak/>
        <w:t>(45 min)</w:t>
      </w:r>
      <w:r w:rsidR="00C1703C">
        <w:rPr>
          <w:rFonts w:ascii="Arial" w:hAnsi="Arial" w:cs="Arial"/>
          <w:sz w:val="22"/>
        </w:rPr>
        <w:t xml:space="preserve">. </w:t>
      </w:r>
      <w:r w:rsidRPr="00094B23">
        <w:rPr>
          <w:rFonts w:ascii="Arial" w:hAnsi="Arial" w:cs="Arial"/>
          <w:sz w:val="22"/>
        </w:rPr>
        <w:t>Rotterdam er</w:t>
      </w:r>
      <w:r w:rsidR="00C1703C">
        <w:rPr>
          <w:rFonts w:ascii="Arial" w:hAnsi="Arial" w:cs="Arial"/>
          <w:sz w:val="22"/>
        </w:rPr>
        <w:t xml:space="preserve"> </w:t>
      </w:r>
      <w:r w:rsidR="00D22D55">
        <w:rPr>
          <w:rFonts w:ascii="Arial" w:hAnsi="Arial" w:cs="Arial"/>
          <w:sz w:val="22"/>
        </w:rPr>
        <w:t xml:space="preserve">dessuten </w:t>
      </w:r>
      <w:r w:rsidRPr="00094B23">
        <w:rPr>
          <w:rFonts w:ascii="Arial" w:hAnsi="Arial" w:cs="Arial"/>
          <w:sz w:val="22"/>
        </w:rPr>
        <w:t>et glimrende utgangspunkt å bli kjent med store deler av Europa – flere europeiske storbyer er bare timer unna</w:t>
      </w:r>
      <w:r w:rsidR="00D22D55">
        <w:rPr>
          <w:rFonts w:ascii="Arial" w:hAnsi="Arial" w:cs="Arial"/>
          <w:sz w:val="22"/>
        </w:rPr>
        <w:t>.</w:t>
      </w:r>
    </w:p>
    <w:p w14:paraId="7EAB1C0D" w14:textId="04C56D57" w:rsidR="00D22D55" w:rsidRDefault="00D22D55" w:rsidP="00973174">
      <w:pPr>
        <w:jc w:val="both"/>
        <w:outlineLvl w:val="0"/>
        <w:rPr>
          <w:rFonts w:ascii="Arial" w:hAnsi="Arial" w:cs="Arial"/>
          <w:b/>
          <w:color w:val="365F91" w:themeColor="accent1" w:themeShade="BF"/>
          <w:sz w:val="28"/>
        </w:rPr>
      </w:pPr>
    </w:p>
    <w:p w14:paraId="7D629EE1" w14:textId="0F670803" w:rsidR="00FF45FA" w:rsidRPr="00094B23" w:rsidRDefault="00094B23" w:rsidP="00973174">
      <w:pPr>
        <w:jc w:val="both"/>
        <w:outlineLvl w:val="0"/>
        <w:rPr>
          <w:rFonts w:ascii="Arial" w:hAnsi="Arial" w:cs="Arial"/>
          <w:b/>
          <w:color w:val="365F91" w:themeColor="accent1" w:themeShade="BF"/>
        </w:rPr>
      </w:pPr>
      <w:r w:rsidRPr="00094B23">
        <w:rPr>
          <w:rFonts w:ascii="Arial" w:hAnsi="Arial" w:cs="Arial"/>
          <w:b/>
          <w:color w:val="365F91" w:themeColor="accent1" w:themeShade="BF"/>
          <w:sz w:val="28"/>
        </w:rPr>
        <w:t>Klima</w:t>
      </w:r>
    </w:p>
    <w:p w14:paraId="4B760690" w14:textId="78D346EA" w:rsidR="00FF45FA" w:rsidRPr="002B60C3" w:rsidRDefault="00FF45FA" w:rsidP="00973174">
      <w:pPr>
        <w:jc w:val="both"/>
        <w:rPr>
          <w:rFonts w:ascii="Arial" w:hAnsi="Arial" w:cs="Arial"/>
        </w:rPr>
      </w:pPr>
      <w:r w:rsidRPr="002B60C3">
        <w:rPr>
          <w:rFonts w:ascii="Arial" w:hAnsi="Arial" w:cs="Arial"/>
        </w:rPr>
        <w:t>Det er</w:t>
      </w:r>
      <w:r w:rsidR="00D22D55">
        <w:rPr>
          <w:rFonts w:ascii="Arial" w:hAnsi="Arial" w:cs="Arial"/>
        </w:rPr>
        <w:t xml:space="preserve"> betydelig </w:t>
      </w:r>
      <w:r w:rsidRPr="002B60C3">
        <w:rPr>
          <w:rFonts w:ascii="Arial" w:hAnsi="Arial" w:cs="Arial"/>
        </w:rPr>
        <w:t xml:space="preserve">kortere vinter enn i Norge. Det </w:t>
      </w:r>
      <w:r w:rsidRPr="00D22D55">
        <w:rPr>
          <w:rFonts w:ascii="Arial" w:hAnsi="Arial" w:cs="Arial"/>
        </w:rPr>
        <w:t>er</w:t>
      </w:r>
      <w:r w:rsidR="00C1703C" w:rsidRPr="00D22D55">
        <w:rPr>
          <w:rFonts w:ascii="Arial" w:hAnsi="Arial" w:cs="Arial"/>
        </w:rPr>
        <w:t xml:space="preserve"> bare unntaksvis</w:t>
      </w:r>
      <w:r w:rsidRPr="00D22D55">
        <w:rPr>
          <w:rFonts w:ascii="Arial" w:hAnsi="Arial" w:cs="Arial"/>
        </w:rPr>
        <w:t xml:space="preserve"> snø</w:t>
      </w:r>
      <w:r w:rsidR="00E243F1">
        <w:rPr>
          <w:rFonts w:ascii="Arial" w:hAnsi="Arial" w:cs="Arial"/>
        </w:rPr>
        <w:t>,</w:t>
      </w:r>
      <w:r w:rsidRPr="00D22D55">
        <w:rPr>
          <w:rFonts w:ascii="Arial" w:hAnsi="Arial" w:cs="Arial"/>
        </w:rPr>
        <w:t xml:space="preserve"> </w:t>
      </w:r>
      <w:r w:rsidRPr="002B60C3">
        <w:rPr>
          <w:rFonts w:ascii="Arial" w:hAnsi="Arial" w:cs="Arial"/>
        </w:rPr>
        <w:t>og</w:t>
      </w:r>
      <w:r w:rsidR="00D22D55">
        <w:rPr>
          <w:rFonts w:ascii="Arial" w:hAnsi="Arial" w:cs="Arial"/>
        </w:rPr>
        <w:t xml:space="preserve"> </w:t>
      </w:r>
      <w:r w:rsidR="00C1703C">
        <w:rPr>
          <w:rFonts w:ascii="Arial" w:hAnsi="Arial" w:cs="Arial"/>
        </w:rPr>
        <w:t>m</w:t>
      </w:r>
      <w:r w:rsidRPr="002B60C3">
        <w:rPr>
          <w:rFonts w:ascii="Arial" w:hAnsi="Arial" w:cs="Arial"/>
        </w:rPr>
        <w:t>ilde vintre og tidlig og svært vakker vårblomstring. Det er et relativt fuktig kystklima, men mye sol.</w:t>
      </w:r>
    </w:p>
    <w:p w14:paraId="09E6A0A7" w14:textId="77777777" w:rsidR="00FF45FA" w:rsidRPr="002B60C3" w:rsidRDefault="00FF45FA" w:rsidP="00973174">
      <w:pPr>
        <w:jc w:val="both"/>
        <w:rPr>
          <w:rFonts w:ascii="Arial" w:hAnsi="Arial" w:cs="Arial"/>
        </w:rPr>
      </w:pPr>
    </w:p>
    <w:p w14:paraId="6FADCE14" w14:textId="77777777" w:rsidR="00FF45FA" w:rsidRPr="00094B23" w:rsidRDefault="00094B23" w:rsidP="00973174">
      <w:pPr>
        <w:jc w:val="both"/>
        <w:outlineLvl w:val="0"/>
        <w:rPr>
          <w:rFonts w:ascii="Arial" w:hAnsi="Arial" w:cs="Arial"/>
          <w:b/>
          <w:color w:val="365F91" w:themeColor="accent1" w:themeShade="BF"/>
          <w:sz w:val="28"/>
        </w:rPr>
      </w:pPr>
      <w:r w:rsidRPr="00094B23">
        <w:rPr>
          <w:rFonts w:ascii="Arial" w:hAnsi="Arial" w:cs="Arial"/>
          <w:b/>
          <w:color w:val="365F91" w:themeColor="accent1" w:themeShade="BF"/>
          <w:sz w:val="28"/>
        </w:rPr>
        <w:t>Levekostnad</w:t>
      </w:r>
    </w:p>
    <w:p w14:paraId="79C7C3EE" w14:textId="6A30BD59" w:rsidR="00FF45FA" w:rsidRPr="002B60C3" w:rsidRDefault="00FF45FA" w:rsidP="00973174">
      <w:pPr>
        <w:jc w:val="both"/>
        <w:rPr>
          <w:rFonts w:ascii="Arial" w:hAnsi="Arial" w:cs="Arial"/>
        </w:rPr>
      </w:pPr>
      <w:r w:rsidRPr="002B60C3">
        <w:rPr>
          <w:rFonts w:ascii="Arial" w:hAnsi="Arial" w:cs="Arial"/>
        </w:rPr>
        <w:t xml:space="preserve">Generelt, noe lavere enn i Norge, men en merker at den norske kronen er blitt svakere de senere årene. Utvalget er generelt bedre enn det en har i Norge.  </w:t>
      </w:r>
    </w:p>
    <w:p w14:paraId="7FB48C99" w14:textId="77777777" w:rsidR="00FF45FA" w:rsidRPr="002B60C3" w:rsidRDefault="00FF45FA" w:rsidP="00973174">
      <w:pPr>
        <w:jc w:val="both"/>
        <w:rPr>
          <w:rFonts w:ascii="Arial" w:hAnsi="Arial" w:cs="Arial"/>
        </w:rPr>
      </w:pPr>
    </w:p>
    <w:sectPr w:rsidR="00FF45FA" w:rsidRPr="002B60C3">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714D1" w16cex:dateUtc="2020-07-01T11: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9F9D1C7" w16cid:durableId="22A714D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9B961" w14:textId="77777777" w:rsidR="00D5435D" w:rsidRDefault="00D5435D" w:rsidP="00973174">
      <w:r>
        <w:separator/>
      </w:r>
    </w:p>
  </w:endnote>
  <w:endnote w:type="continuationSeparator" w:id="0">
    <w:p w14:paraId="7148709F" w14:textId="77777777" w:rsidR="00D5435D" w:rsidRDefault="00D5435D" w:rsidP="0097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DD67F" w14:textId="77777777" w:rsidR="00D5435D" w:rsidRDefault="00D5435D" w:rsidP="00973174">
      <w:r>
        <w:separator/>
      </w:r>
    </w:p>
  </w:footnote>
  <w:footnote w:type="continuationSeparator" w:id="0">
    <w:p w14:paraId="0BE57E65" w14:textId="77777777" w:rsidR="00D5435D" w:rsidRDefault="00D5435D" w:rsidP="009731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224E90"/>
    <w:multiLevelType w:val="hybridMultilevel"/>
    <w:tmpl w:val="F3D261DA"/>
    <w:lvl w:ilvl="0" w:tplc="3FC6111E">
      <w:start w:val="1"/>
      <w:numFmt w:val="decimal"/>
      <w:lvlText w:val="%1."/>
      <w:lvlJc w:val="left"/>
      <w:pPr>
        <w:ind w:left="360" w:hanging="360"/>
      </w:pPr>
      <w:rPr>
        <w:rFonts w:hint="default"/>
        <w:b/>
        <w:sz w:val="28"/>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4BF96301"/>
    <w:multiLevelType w:val="hybridMultilevel"/>
    <w:tmpl w:val="E306DAA0"/>
    <w:lvl w:ilvl="0" w:tplc="AAC6F022">
      <w:start w:val="1"/>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5FA"/>
    <w:rsid w:val="00094B23"/>
    <w:rsid w:val="002B60C3"/>
    <w:rsid w:val="003326BF"/>
    <w:rsid w:val="00357F4C"/>
    <w:rsid w:val="004B1844"/>
    <w:rsid w:val="00690EAC"/>
    <w:rsid w:val="00716319"/>
    <w:rsid w:val="00764EC2"/>
    <w:rsid w:val="00973174"/>
    <w:rsid w:val="009E03B6"/>
    <w:rsid w:val="00B907F8"/>
    <w:rsid w:val="00C1176D"/>
    <w:rsid w:val="00C1703C"/>
    <w:rsid w:val="00D22D55"/>
    <w:rsid w:val="00D5435D"/>
    <w:rsid w:val="00DE2E05"/>
    <w:rsid w:val="00E243F1"/>
    <w:rsid w:val="00E97184"/>
    <w:rsid w:val="00ED117A"/>
    <w:rsid w:val="00F02079"/>
    <w:rsid w:val="00FF45F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08E91"/>
  <w15:chartTrackingRefBased/>
  <w15:docId w15:val="{9245130C-2239-4BB2-89F4-E1D7EB5E1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5FA"/>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unhideWhenUsed/>
    <w:rsid w:val="00FF45FA"/>
    <w:rPr>
      <w:color w:val="0000FF"/>
      <w:u w:val="single"/>
    </w:rPr>
  </w:style>
  <w:style w:type="paragraph" w:styleId="Topptekst">
    <w:name w:val="header"/>
    <w:basedOn w:val="Normal"/>
    <w:link w:val="TopptekstTegn"/>
    <w:uiPriority w:val="99"/>
    <w:unhideWhenUsed/>
    <w:rsid w:val="00973174"/>
    <w:pPr>
      <w:tabs>
        <w:tab w:val="center" w:pos="4536"/>
        <w:tab w:val="right" w:pos="9072"/>
      </w:tabs>
    </w:pPr>
  </w:style>
  <w:style w:type="character" w:customStyle="1" w:styleId="TopptekstTegn">
    <w:name w:val="Topptekst Tegn"/>
    <w:basedOn w:val="Standardskriftforavsnitt"/>
    <w:link w:val="Topptekst"/>
    <w:uiPriority w:val="99"/>
    <w:rsid w:val="00973174"/>
    <w:rPr>
      <w:rFonts w:ascii="Times New Roman" w:eastAsia="Times New Roman" w:hAnsi="Times New Roman" w:cs="Times New Roman"/>
      <w:sz w:val="24"/>
      <w:szCs w:val="24"/>
      <w:lang w:eastAsia="nb-NO"/>
    </w:rPr>
  </w:style>
  <w:style w:type="paragraph" w:styleId="Bunntekst">
    <w:name w:val="footer"/>
    <w:basedOn w:val="Normal"/>
    <w:link w:val="BunntekstTegn"/>
    <w:uiPriority w:val="99"/>
    <w:unhideWhenUsed/>
    <w:rsid w:val="00973174"/>
    <w:pPr>
      <w:tabs>
        <w:tab w:val="center" w:pos="4536"/>
        <w:tab w:val="right" w:pos="9072"/>
      </w:tabs>
    </w:pPr>
  </w:style>
  <w:style w:type="character" w:customStyle="1" w:styleId="BunntekstTegn">
    <w:name w:val="Bunntekst Tegn"/>
    <w:basedOn w:val="Standardskriftforavsnitt"/>
    <w:link w:val="Bunntekst"/>
    <w:uiPriority w:val="99"/>
    <w:rsid w:val="00973174"/>
    <w:rPr>
      <w:rFonts w:ascii="Times New Roman" w:eastAsia="Times New Roman" w:hAnsi="Times New Roman" w:cs="Times New Roman"/>
      <w:sz w:val="24"/>
      <w:szCs w:val="24"/>
      <w:lang w:eastAsia="nb-NO"/>
    </w:rPr>
  </w:style>
  <w:style w:type="character" w:styleId="Fulgthyperkobling">
    <w:name w:val="FollowedHyperlink"/>
    <w:basedOn w:val="Standardskriftforavsnitt"/>
    <w:uiPriority w:val="99"/>
    <w:semiHidden/>
    <w:unhideWhenUsed/>
    <w:rsid w:val="00973174"/>
    <w:rPr>
      <w:color w:val="800080" w:themeColor="followedHyperlink"/>
      <w:u w:val="single"/>
    </w:rPr>
  </w:style>
  <w:style w:type="character" w:styleId="Merknadsreferanse">
    <w:name w:val="annotation reference"/>
    <w:basedOn w:val="Standardskriftforavsnitt"/>
    <w:uiPriority w:val="99"/>
    <w:semiHidden/>
    <w:unhideWhenUsed/>
    <w:rsid w:val="00764EC2"/>
    <w:rPr>
      <w:sz w:val="16"/>
      <w:szCs w:val="16"/>
    </w:rPr>
  </w:style>
  <w:style w:type="paragraph" w:styleId="Merknadstekst">
    <w:name w:val="annotation text"/>
    <w:basedOn w:val="Normal"/>
    <w:link w:val="MerknadstekstTegn"/>
    <w:uiPriority w:val="99"/>
    <w:semiHidden/>
    <w:unhideWhenUsed/>
    <w:rsid w:val="00764EC2"/>
    <w:rPr>
      <w:sz w:val="20"/>
      <w:szCs w:val="20"/>
    </w:rPr>
  </w:style>
  <w:style w:type="character" w:customStyle="1" w:styleId="MerknadstekstTegn">
    <w:name w:val="Merknadstekst Tegn"/>
    <w:basedOn w:val="Standardskriftforavsnitt"/>
    <w:link w:val="Merknadstekst"/>
    <w:uiPriority w:val="99"/>
    <w:semiHidden/>
    <w:rsid w:val="00764EC2"/>
    <w:rPr>
      <w:rFonts w:ascii="Times New Roman" w:eastAsia="Times New Roman" w:hAnsi="Times New Roman"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764EC2"/>
    <w:rPr>
      <w:b/>
      <w:bCs/>
    </w:rPr>
  </w:style>
  <w:style w:type="character" w:customStyle="1" w:styleId="KommentaremneTegn">
    <w:name w:val="Kommentaremne Tegn"/>
    <w:basedOn w:val="MerknadstekstTegn"/>
    <w:link w:val="Kommentaremne"/>
    <w:uiPriority w:val="99"/>
    <w:semiHidden/>
    <w:rsid w:val="00764EC2"/>
    <w:rPr>
      <w:rFonts w:ascii="Times New Roman" w:eastAsia="Times New Roman" w:hAnsi="Times New Roman" w:cs="Times New Roman"/>
      <w:b/>
      <w:bCs/>
      <w:sz w:val="20"/>
      <w:szCs w:val="20"/>
      <w:lang w:eastAsia="nb-NO"/>
    </w:rPr>
  </w:style>
  <w:style w:type="paragraph" w:styleId="Bobletekst">
    <w:name w:val="Balloon Text"/>
    <w:basedOn w:val="Normal"/>
    <w:link w:val="BobletekstTegn"/>
    <w:uiPriority w:val="99"/>
    <w:semiHidden/>
    <w:unhideWhenUsed/>
    <w:rsid w:val="00764EC2"/>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64EC2"/>
    <w:rPr>
      <w:rFonts w:ascii="Segoe UI" w:eastAsia="Times New Roman" w:hAnsi="Segoe UI" w:cs="Segoe UI"/>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n.rotterdam.info/about-rotterda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0E4EF51639DB64893D44F427A5AEF35" ma:contentTypeVersion="10" ma:contentTypeDescription="Opprett et nytt dokument." ma:contentTypeScope="" ma:versionID="b3c6d61c05ce192bc1ec4d38f30ff31d">
  <xsd:schema xmlns:xsd="http://www.w3.org/2001/XMLSchema" xmlns:xs="http://www.w3.org/2001/XMLSchema" xmlns:p="http://schemas.microsoft.com/office/2006/metadata/properties" xmlns:ns3="02cf94f2-6250-4fd9-91cc-b6242dbb2824" targetNamespace="http://schemas.microsoft.com/office/2006/metadata/properties" ma:root="true" ma:fieldsID="a95927deb20c2842b9dfcb1cc22f2879" ns3:_="">
    <xsd:import namespace="02cf94f2-6250-4fd9-91cc-b6242dbb28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f94f2-6250-4fd9-91cc-b6242dbb28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DF0E65-A93A-43C0-8E97-4E0F6C156E6B}">
  <ds:schemaRefs>
    <ds:schemaRef ds:uri="http://schemas.microsoft.com/sharepoint/v3/contenttype/forms"/>
  </ds:schemaRefs>
</ds:datastoreItem>
</file>

<file path=customXml/itemProps2.xml><?xml version="1.0" encoding="utf-8"?>
<ds:datastoreItem xmlns:ds="http://schemas.openxmlformats.org/officeDocument/2006/customXml" ds:itemID="{2DBCED73-C579-4D32-AB17-623BED4F1DDD}">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02cf94f2-6250-4fd9-91cc-b6242dbb2824"/>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B16DE9C-60DE-4423-B21D-02450B1A9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cf94f2-6250-4fd9-91cc-b6242dbb28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774</Words>
  <Characters>4106</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Sjømannskirken</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Svanhild Byrknes</dc:creator>
  <cp:keywords/>
  <dc:description/>
  <cp:lastModifiedBy>Svanhild Byrknes</cp:lastModifiedBy>
  <cp:revision>4</cp:revision>
  <dcterms:created xsi:type="dcterms:W3CDTF">2020-07-06T07:18:00Z</dcterms:created>
  <dcterms:modified xsi:type="dcterms:W3CDTF">2020-07-06T08:35:00Z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0x010100F0E4EF51639DB64893D44F427A5AEF35</vt:lpwstr>
  </property>
</Properties>
</file>