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E42" w:rsidRDefault="007E6E42" w:rsidP="007E6E42">
      <w:pPr>
        <w:jc w:val="center"/>
        <w:rPr>
          <w:rFonts w:ascii="High Tower Text" w:hAnsi="High Tower Text"/>
          <w:color w:val="00666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-700405</wp:posOffset>
            </wp:positionV>
            <wp:extent cx="2409825" cy="1028700"/>
            <wp:effectExtent l="0" t="0" r="9525" b="0"/>
            <wp:wrapSquare wrapText="bothSides"/>
            <wp:docPr id="1" name="Bilde 1" descr="Logo_Koebenhavn_b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Koebenhavn_b_4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E42" w:rsidRDefault="007E6E42" w:rsidP="007E6E42">
      <w:pPr>
        <w:jc w:val="center"/>
        <w:rPr>
          <w:rFonts w:ascii="High Tower Text" w:hAnsi="High Tower Text"/>
          <w:color w:val="006666"/>
          <w:sz w:val="28"/>
          <w:szCs w:val="28"/>
        </w:rPr>
      </w:pPr>
    </w:p>
    <w:p w:rsidR="007E6E42" w:rsidRDefault="007E6E42" w:rsidP="007E6E42">
      <w:pPr>
        <w:jc w:val="center"/>
        <w:rPr>
          <w:rFonts w:ascii="High Tower Text" w:hAnsi="High Tower Text"/>
          <w:color w:val="006666"/>
          <w:sz w:val="28"/>
          <w:szCs w:val="28"/>
        </w:rPr>
      </w:pPr>
    </w:p>
    <w:p w:rsidR="007E6E42" w:rsidRPr="00F67FF3" w:rsidRDefault="007E6E42" w:rsidP="007E6E42">
      <w:pPr>
        <w:jc w:val="center"/>
        <w:rPr>
          <w:rFonts w:ascii="High Tower Text" w:hAnsi="High Tower Text"/>
          <w:color w:val="006666"/>
          <w:sz w:val="32"/>
          <w:szCs w:val="28"/>
        </w:rPr>
      </w:pPr>
      <w:r w:rsidRPr="00F67FF3">
        <w:rPr>
          <w:rFonts w:ascii="High Tower Text" w:hAnsi="High Tower Text"/>
          <w:color w:val="006666"/>
          <w:sz w:val="32"/>
          <w:szCs w:val="28"/>
        </w:rPr>
        <w:t xml:space="preserve">SJØMANNSKIRKEN I KØBENHAVN </w:t>
      </w:r>
    </w:p>
    <w:p w:rsidR="007E6E42" w:rsidRPr="00F67FF3" w:rsidRDefault="007E6E42" w:rsidP="007E6E42">
      <w:pPr>
        <w:jc w:val="center"/>
        <w:rPr>
          <w:rFonts w:ascii="High Tower Text" w:hAnsi="High Tower Text"/>
          <w:color w:val="006666"/>
          <w:sz w:val="32"/>
          <w:szCs w:val="28"/>
        </w:rPr>
      </w:pPr>
      <w:r w:rsidRPr="00F67FF3">
        <w:rPr>
          <w:rFonts w:ascii="High Tower Text" w:hAnsi="High Tower Text"/>
          <w:color w:val="006666"/>
          <w:sz w:val="32"/>
          <w:szCs w:val="28"/>
        </w:rPr>
        <w:t>KONG HAAKONS KIRKE</w:t>
      </w:r>
    </w:p>
    <w:p w:rsidR="007E6E42" w:rsidRDefault="007E6E42" w:rsidP="007E6E42">
      <w:pPr>
        <w:rPr>
          <w:sz w:val="24"/>
        </w:rPr>
      </w:pPr>
    </w:p>
    <w:p w:rsidR="007E6E42" w:rsidRDefault="007E6E42" w:rsidP="007E6E42">
      <w:pPr>
        <w:rPr>
          <w:sz w:val="24"/>
        </w:rPr>
      </w:pPr>
    </w:p>
    <w:p w:rsidR="007E6E42" w:rsidRPr="00F67FF3" w:rsidRDefault="007E6E42" w:rsidP="007E6E42">
      <w:pPr>
        <w:rPr>
          <w:color w:val="006666"/>
          <w:sz w:val="23"/>
          <w:szCs w:val="23"/>
        </w:rPr>
      </w:pPr>
      <w:r w:rsidRPr="00F67FF3">
        <w:rPr>
          <w:color w:val="006666"/>
          <w:sz w:val="23"/>
          <w:szCs w:val="23"/>
        </w:rPr>
        <w:t>GENERELT OM STASJONEN:</w:t>
      </w:r>
    </w:p>
    <w:p w:rsidR="007E6E42" w:rsidRPr="00F67FF3" w:rsidRDefault="007E6E42" w:rsidP="007E6E42">
      <w:pPr>
        <w:rPr>
          <w:sz w:val="23"/>
          <w:szCs w:val="23"/>
          <w:u w:val="single"/>
        </w:rPr>
      </w:pPr>
    </w:p>
    <w:p w:rsidR="007E6E42" w:rsidRPr="00F67FF3" w:rsidRDefault="007E6E42" w:rsidP="007E6E42">
      <w:pPr>
        <w:pStyle w:val="Brdtekst"/>
        <w:rPr>
          <w:sz w:val="23"/>
          <w:szCs w:val="23"/>
        </w:rPr>
      </w:pPr>
      <w:r w:rsidRPr="00F67FF3">
        <w:rPr>
          <w:sz w:val="23"/>
          <w:szCs w:val="23"/>
        </w:rPr>
        <w:t xml:space="preserve">Den norske Sjømannskirke/Kong Haakons Kirke ligger sentralt </w:t>
      </w:r>
      <w:r>
        <w:rPr>
          <w:sz w:val="23"/>
          <w:szCs w:val="23"/>
        </w:rPr>
        <w:t xml:space="preserve">i byen. </w:t>
      </w:r>
      <w:r w:rsidRPr="00F67FF3">
        <w:rPr>
          <w:sz w:val="23"/>
          <w:szCs w:val="23"/>
        </w:rPr>
        <w:t>Kirken sto ferdig i 1958, og var en folkegave fra det danske og norske folk til Kong Haakon ette</w:t>
      </w:r>
      <w:r>
        <w:rPr>
          <w:sz w:val="23"/>
          <w:szCs w:val="23"/>
        </w:rPr>
        <w:t>r 50 års regjeringstid i Norge.</w:t>
      </w:r>
      <w:r w:rsidRPr="00F67FF3">
        <w:rPr>
          <w:sz w:val="23"/>
          <w:szCs w:val="23"/>
        </w:rPr>
        <w:t xml:space="preserve"> Det var kongen selv som hadde ønsket seg en levende norsk kirke i København.</w:t>
      </w:r>
    </w:p>
    <w:p w:rsidR="007E6E42" w:rsidRPr="00F67FF3" w:rsidRDefault="007E6E42" w:rsidP="007E6E42">
      <w:pPr>
        <w:rPr>
          <w:sz w:val="23"/>
          <w:szCs w:val="23"/>
        </w:rPr>
      </w:pPr>
    </w:p>
    <w:p w:rsidR="007E6E42" w:rsidRPr="00F67FF3" w:rsidRDefault="007E6E42" w:rsidP="007E6E42">
      <w:pPr>
        <w:rPr>
          <w:sz w:val="23"/>
          <w:szCs w:val="23"/>
        </w:rPr>
      </w:pPr>
      <w:r w:rsidRPr="00F67FF3">
        <w:rPr>
          <w:sz w:val="23"/>
          <w:szCs w:val="23"/>
        </w:rPr>
        <w:t>Det er et sol</w:t>
      </w:r>
      <w:r>
        <w:rPr>
          <w:sz w:val="23"/>
          <w:szCs w:val="23"/>
        </w:rPr>
        <w:t xml:space="preserve">id og vakkert bygg, og i 2018 totalrenoveres huset så det skal stå klar til 60-årsjubileet i november. </w:t>
      </w:r>
      <w:r w:rsidRPr="00F67FF3">
        <w:rPr>
          <w:sz w:val="23"/>
          <w:szCs w:val="23"/>
        </w:rPr>
        <w:t>Kirk</w:t>
      </w:r>
      <w:r>
        <w:rPr>
          <w:sz w:val="23"/>
          <w:szCs w:val="23"/>
        </w:rPr>
        <w:t xml:space="preserve">en har en liten butikk med et leseværelse åpent seks dager i uken. </w:t>
      </w:r>
      <w:r w:rsidRPr="00F67FF3">
        <w:rPr>
          <w:sz w:val="23"/>
          <w:szCs w:val="23"/>
        </w:rPr>
        <w:t xml:space="preserve">Det er et godt norsk bibliotek </w:t>
      </w:r>
      <w:r>
        <w:rPr>
          <w:sz w:val="23"/>
          <w:szCs w:val="23"/>
        </w:rPr>
        <w:t>med studieplasser for studenter. I kjelleren er det gymsal og</w:t>
      </w:r>
      <w:r w:rsidRPr="00F67FF3">
        <w:rPr>
          <w:sz w:val="23"/>
          <w:szCs w:val="23"/>
        </w:rPr>
        <w:t xml:space="preserve"> vaskerom.  I 2. etasje er det 3 leiligheter som benyttes av personalet.  </w:t>
      </w:r>
    </w:p>
    <w:p w:rsidR="007E6E42" w:rsidRPr="00F67FF3" w:rsidRDefault="007E6E42" w:rsidP="007E6E42">
      <w:pPr>
        <w:rPr>
          <w:sz w:val="23"/>
          <w:szCs w:val="23"/>
        </w:rPr>
      </w:pPr>
    </w:p>
    <w:p w:rsidR="007E6E42" w:rsidRPr="00F67FF3" w:rsidRDefault="007E6E42" w:rsidP="007E6E42">
      <w:pPr>
        <w:rPr>
          <w:color w:val="006666"/>
          <w:sz w:val="23"/>
          <w:szCs w:val="23"/>
        </w:rPr>
      </w:pPr>
      <w:r w:rsidRPr="00F67FF3">
        <w:rPr>
          <w:color w:val="006666"/>
          <w:sz w:val="23"/>
          <w:szCs w:val="23"/>
        </w:rPr>
        <w:t>BEMANNING:</w:t>
      </w:r>
    </w:p>
    <w:p w:rsidR="007E6E42" w:rsidRPr="00F67FF3" w:rsidRDefault="007E6E42" w:rsidP="007E6E42">
      <w:pPr>
        <w:rPr>
          <w:sz w:val="23"/>
          <w:szCs w:val="23"/>
          <w:u w:val="single"/>
        </w:rPr>
      </w:pPr>
    </w:p>
    <w:p w:rsidR="007E6E42" w:rsidRPr="00F67FF3" w:rsidRDefault="007E6E42" w:rsidP="007E6E42">
      <w:pPr>
        <w:rPr>
          <w:color w:val="006666"/>
          <w:sz w:val="23"/>
          <w:szCs w:val="23"/>
        </w:rPr>
      </w:pPr>
      <w:r>
        <w:rPr>
          <w:sz w:val="23"/>
          <w:szCs w:val="23"/>
        </w:rPr>
        <w:t xml:space="preserve">Kirken har pr. </w:t>
      </w:r>
      <w:proofErr w:type="spellStart"/>
      <w:r>
        <w:rPr>
          <w:sz w:val="23"/>
          <w:szCs w:val="23"/>
        </w:rPr>
        <w:t>idag</w:t>
      </w:r>
      <w:proofErr w:type="spellEnd"/>
      <w:r>
        <w:rPr>
          <w:sz w:val="23"/>
          <w:szCs w:val="23"/>
        </w:rPr>
        <w:t xml:space="preserve"> 7</w:t>
      </w:r>
      <w:r w:rsidRPr="00F67FF3">
        <w:rPr>
          <w:sz w:val="23"/>
          <w:szCs w:val="23"/>
        </w:rPr>
        <w:t xml:space="preserve"> ansatte.  2 sjømannsprester, </w:t>
      </w:r>
      <w:r>
        <w:rPr>
          <w:sz w:val="23"/>
          <w:szCs w:val="23"/>
        </w:rPr>
        <w:t>et vertskap, en diakonal medarbeider og to praktikanter, en regnskapsfører</w:t>
      </w:r>
      <w:r w:rsidRPr="00F67FF3">
        <w:rPr>
          <w:sz w:val="23"/>
          <w:szCs w:val="23"/>
        </w:rPr>
        <w:t>.  Alle i s</w:t>
      </w:r>
      <w:r>
        <w:rPr>
          <w:sz w:val="23"/>
          <w:szCs w:val="23"/>
        </w:rPr>
        <w:t xml:space="preserve">taben arbeider etter vaktplan. 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color w:val="006666"/>
          <w:sz w:val="23"/>
          <w:szCs w:val="23"/>
        </w:rPr>
        <w:t>BOLIG</w:t>
      </w:r>
      <w:r w:rsidRPr="00F67FF3">
        <w:rPr>
          <w:color w:val="006666"/>
          <w:sz w:val="23"/>
          <w:szCs w:val="23"/>
        </w:rPr>
        <w:t>:</w:t>
      </w:r>
    </w:p>
    <w:p w:rsidR="007E6E42" w:rsidRPr="007E6E42" w:rsidRDefault="007E6E42" w:rsidP="007E6E42">
      <w:pPr>
        <w:rPr>
          <w:sz w:val="22"/>
          <w:szCs w:val="22"/>
        </w:rPr>
      </w:pPr>
      <w:r>
        <w:rPr>
          <w:sz w:val="22"/>
          <w:szCs w:val="22"/>
        </w:rPr>
        <w:t xml:space="preserve">Boligen til vertskap er </w:t>
      </w:r>
      <w:r w:rsidRPr="007E6E42">
        <w:rPr>
          <w:sz w:val="22"/>
          <w:szCs w:val="22"/>
        </w:rPr>
        <w:t>65m2</w:t>
      </w:r>
      <w:r>
        <w:rPr>
          <w:sz w:val="22"/>
          <w:szCs w:val="22"/>
        </w:rPr>
        <w:t>, og har t</w:t>
      </w:r>
      <w:r w:rsidRPr="007E6E42">
        <w:rPr>
          <w:sz w:val="22"/>
          <w:szCs w:val="22"/>
        </w:rPr>
        <w:t xml:space="preserve">o soverom, </w:t>
      </w:r>
      <w:r>
        <w:rPr>
          <w:sz w:val="22"/>
          <w:szCs w:val="22"/>
        </w:rPr>
        <w:t xml:space="preserve">en </w:t>
      </w:r>
      <w:r w:rsidRPr="007E6E42">
        <w:rPr>
          <w:sz w:val="22"/>
          <w:szCs w:val="22"/>
        </w:rPr>
        <w:t xml:space="preserve">stue, </w:t>
      </w:r>
      <w:r>
        <w:rPr>
          <w:sz w:val="22"/>
          <w:szCs w:val="22"/>
        </w:rPr>
        <w:t xml:space="preserve">ett kjøkken og ett </w:t>
      </w:r>
      <w:r w:rsidRPr="007E6E42">
        <w:rPr>
          <w:sz w:val="22"/>
          <w:szCs w:val="22"/>
        </w:rPr>
        <w:t xml:space="preserve">bad. </w:t>
      </w:r>
      <w:r>
        <w:rPr>
          <w:sz w:val="22"/>
          <w:szCs w:val="22"/>
        </w:rPr>
        <w:t>Det er f</w:t>
      </w:r>
      <w:r w:rsidRPr="007E6E42">
        <w:rPr>
          <w:sz w:val="22"/>
          <w:szCs w:val="22"/>
        </w:rPr>
        <w:t>elles vaskerom/bod.</w:t>
      </w:r>
    </w:p>
    <w:p w:rsidR="007E6E42" w:rsidRPr="00F67FF3" w:rsidRDefault="007E6E42" w:rsidP="007E6E42">
      <w:pPr>
        <w:rPr>
          <w:sz w:val="23"/>
          <w:szCs w:val="23"/>
        </w:rPr>
      </w:pPr>
      <w:bookmarkStart w:id="0" w:name="_GoBack"/>
      <w:bookmarkEnd w:id="0"/>
    </w:p>
    <w:p w:rsidR="007E6E42" w:rsidRPr="00F67FF3" w:rsidRDefault="007E6E42" w:rsidP="007E6E42">
      <w:pPr>
        <w:rPr>
          <w:color w:val="006666"/>
          <w:sz w:val="23"/>
          <w:szCs w:val="23"/>
        </w:rPr>
      </w:pPr>
      <w:r w:rsidRPr="00F67FF3">
        <w:rPr>
          <w:color w:val="006666"/>
          <w:sz w:val="23"/>
          <w:szCs w:val="23"/>
        </w:rPr>
        <w:t>ARBEIDSOPPGAVER OG FRITID:</w:t>
      </w:r>
    </w:p>
    <w:p w:rsidR="007E6E42" w:rsidRPr="00F67FF3" w:rsidRDefault="007E6E42" w:rsidP="007E6E42">
      <w:pPr>
        <w:rPr>
          <w:sz w:val="23"/>
          <w:szCs w:val="23"/>
          <w:u w:val="single"/>
        </w:rPr>
      </w:pPr>
    </w:p>
    <w:p w:rsidR="007E6E42" w:rsidRPr="00F67FF3" w:rsidRDefault="007E6E42" w:rsidP="007E6E42">
      <w:pPr>
        <w:pStyle w:val="Brdtekst"/>
        <w:rPr>
          <w:sz w:val="23"/>
          <w:szCs w:val="23"/>
        </w:rPr>
      </w:pPr>
      <w:r w:rsidRPr="00F67FF3">
        <w:rPr>
          <w:sz w:val="23"/>
          <w:szCs w:val="23"/>
        </w:rPr>
        <w:t xml:space="preserve">Ved siden av kirkelige handlinger, </w:t>
      </w:r>
      <w:r>
        <w:rPr>
          <w:sz w:val="23"/>
          <w:szCs w:val="23"/>
        </w:rPr>
        <w:t>har</w:t>
      </w:r>
      <w:r w:rsidRPr="00F67FF3">
        <w:rPr>
          <w:sz w:val="23"/>
          <w:szCs w:val="23"/>
        </w:rPr>
        <w:t xml:space="preserve"> Sjømannsprest/kapellan </w:t>
      </w:r>
      <w:r>
        <w:rPr>
          <w:sz w:val="23"/>
          <w:szCs w:val="23"/>
        </w:rPr>
        <w:t>hovedansvar trosopplæring,</w:t>
      </w:r>
      <w:r w:rsidRPr="00F67FF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konfirmanttiden og </w:t>
      </w:r>
      <w:r w:rsidRPr="00F67FF3">
        <w:rPr>
          <w:sz w:val="23"/>
          <w:szCs w:val="23"/>
        </w:rPr>
        <w:t>studentarbeid</w:t>
      </w:r>
      <w:r>
        <w:rPr>
          <w:sz w:val="23"/>
          <w:szCs w:val="23"/>
        </w:rPr>
        <w:t xml:space="preserve"> med ho</w:t>
      </w:r>
      <w:r w:rsidRPr="00F67FF3">
        <w:rPr>
          <w:sz w:val="23"/>
          <w:szCs w:val="23"/>
        </w:rPr>
        <w:t xml:space="preserve">vedkontakt til ANSA, studentorganisasjonen.  I likhet med de andre i staben er det vertskapsfunksjoner (leseværelsesvakter), deltakelse på arrangementer.  Hjemmebesøkstjeneste er også en viktig del, som koordineres sammen med den diakonale medarbeideren.  </w:t>
      </w:r>
    </w:p>
    <w:p w:rsidR="007E6E42" w:rsidRPr="00F67FF3" w:rsidRDefault="007E6E42" w:rsidP="007E6E42">
      <w:pPr>
        <w:rPr>
          <w:sz w:val="23"/>
          <w:szCs w:val="23"/>
        </w:rPr>
      </w:pPr>
      <w:r w:rsidRPr="00F67FF3">
        <w:rPr>
          <w:sz w:val="23"/>
          <w:szCs w:val="23"/>
        </w:rPr>
        <w:t xml:space="preserve">Fridag </w:t>
      </w:r>
      <w:r>
        <w:rPr>
          <w:sz w:val="23"/>
          <w:szCs w:val="23"/>
        </w:rPr>
        <w:t>hver</w:t>
      </w:r>
      <w:r w:rsidRPr="00F67FF3">
        <w:rPr>
          <w:sz w:val="23"/>
          <w:szCs w:val="23"/>
        </w:rPr>
        <w:t xml:space="preserve"> mandag.  I tillegg </w:t>
      </w:r>
      <w:r>
        <w:rPr>
          <w:sz w:val="23"/>
          <w:szCs w:val="23"/>
        </w:rPr>
        <w:t>har vi en frihelg (fredag-mandag) ca. hver 3. uke.</w:t>
      </w:r>
    </w:p>
    <w:p w:rsidR="007E6E42" w:rsidRPr="00F67FF3" w:rsidRDefault="007E6E42" w:rsidP="007E6E42">
      <w:pPr>
        <w:rPr>
          <w:sz w:val="23"/>
          <w:szCs w:val="23"/>
        </w:rPr>
      </w:pPr>
    </w:p>
    <w:p w:rsidR="007E6E42" w:rsidRPr="00F67FF3" w:rsidRDefault="007E6E42" w:rsidP="007E6E42">
      <w:pPr>
        <w:rPr>
          <w:sz w:val="23"/>
          <w:szCs w:val="23"/>
        </w:rPr>
      </w:pPr>
      <w:r w:rsidRPr="00F67FF3">
        <w:rPr>
          <w:sz w:val="23"/>
          <w:szCs w:val="23"/>
        </w:rPr>
        <w:t>I staben avholdes det morgenmøter hver dag, der man går gjennom det som skal og må gjøres spe</w:t>
      </w:r>
      <w:r>
        <w:rPr>
          <w:sz w:val="23"/>
          <w:szCs w:val="23"/>
        </w:rPr>
        <w:t>sielt den dagen.  Hver tirs</w:t>
      </w:r>
      <w:r w:rsidRPr="00F67FF3">
        <w:rPr>
          <w:sz w:val="23"/>
          <w:szCs w:val="23"/>
        </w:rPr>
        <w:t>dag er det stabsmøter.  To ganger i året har vi planleggingsdag der man bl.a. går gjennom strategiplan og programmet for det kommende halvår.</w:t>
      </w:r>
    </w:p>
    <w:p w:rsidR="007E6E42" w:rsidRPr="00F67FF3" w:rsidRDefault="007E6E42" w:rsidP="007E6E42">
      <w:pPr>
        <w:rPr>
          <w:color w:val="006666"/>
          <w:sz w:val="23"/>
          <w:szCs w:val="23"/>
        </w:rPr>
      </w:pPr>
    </w:p>
    <w:p w:rsidR="007E6E42" w:rsidRPr="00F67FF3" w:rsidRDefault="007E6E42" w:rsidP="007E6E42">
      <w:pPr>
        <w:rPr>
          <w:color w:val="006666"/>
          <w:sz w:val="23"/>
          <w:szCs w:val="23"/>
        </w:rPr>
      </w:pPr>
      <w:r w:rsidRPr="00F67FF3">
        <w:rPr>
          <w:color w:val="006666"/>
          <w:sz w:val="23"/>
          <w:szCs w:val="23"/>
        </w:rPr>
        <w:t>GUDSTJENESTER OG KIRKELIGE HANDLINGER</w:t>
      </w:r>
    </w:p>
    <w:p w:rsidR="007E6E42" w:rsidRPr="00F67FF3" w:rsidRDefault="007E6E42" w:rsidP="007E6E42">
      <w:pPr>
        <w:rPr>
          <w:color w:val="006666"/>
          <w:sz w:val="23"/>
          <w:szCs w:val="23"/>
        </w:rPr>
      </w:pPr>
    </w:p>
    <w:p w:rsidR="007E6E42" w:rsidRPr="00F67FF3" w:rsidRDefault="007E6E42" w:rsidP="007E6E42">
      <w:pPr>
        <w:pStyle w:val="Brdtekst"/>
        <w:rPr>
          <w:sz w:val="23"/>
          <w:szCs w:val="23"/>
        </w:rPr>
      </w:pPr>
      <w:r w:rsidRPr="00F67FF3">
        <w:rPr>
          <w:sz w:val="23"/>
          <w:szCs w:val="23"/>
        </w:rPr>
        <w:t xml:space="preserve">Det avholdes gudstjeneste hver søndag kl. 11.  </w:t>
      </w:r>
    </w:p>
    <w:p w:rsidR="007E6E42" w:rsidRPr="00F67FF3" w:rsidRDefault="007E6E42" w:rsidP="007E6E42">
      <w:pPr>
        <w:rPr>
          <w:sz w:val="23"/>
          <w:szCs w:val="23"/>
        </w:rPr>
      </w:pPr>
      <w:r w:rsidRPr="00F67FF3">
        <w:rPr>
          <w:sz w:val="23"/>
          <w:szCs w:val="23"/>
        </w:rPr>
        <w:t>Bryllupsfrekvensen i Købe</w:t>
      </w:r>
      <w:r>
        <w:rPr>
          <w:sz w:val="23"/>
          <w:szCs w:val="23"/>
        </w:rPr>
        <w:t xml:space="preserve">nhavn er høy (om lag 100 </w:t>
      </w:r>
      <w:r w:rsidRPr="00F67FF3">
        <w:rPr>
          <w:sz w:val="23"/>
          <w:szCs w:val="23"/>
        </w:rPr>
        <w:t xml:space="preserve">i året), og dette fordeles mellom prestene.  Gjennomsnittlig er det 20-30 dåp i året.  Begravelser er det ca. 10-15 av i året.  Det er alltid få konfirmanter her, men det blir et tett og godt forhold til dem og familiene. I år er det </w:t>
      </w:r>
      <w:r>
        <w:rPr>
          <w:sz w:val="23"/>
          <w:szCs w:val="23"/>
        </w:rPr>
        <w:t>fem</w:t>
      </w:r>
      <w:r w:rsidRPr="00F67FF3">
        <w:rPr>
          <w:sz w:val="23"/>
          <w:szCs w:val="23"/>
        </w:rPr>
        <w:t xml:space="preserve"> konfirmanter.</w:t>
      </w:r>
    </w:p>
    <w:p w:rsidR="007E6E42" w:rsidRPr="00F67FF3" w:rsidRDefault="007E6E42" w:rsidP="007E6E42">
      <w:pPr>
        <w:rPr>
          <w:sz w:val="23"/>
          <w:szCs w:val="23"/>
        </w:rPr>
      </w:pPr>
      <w:r w:rsidRPr="00F67FF3">
        <w:rPr>
          <w:sz w:val="23"/>
          <w:szCs w:val="23"/>
        </w:rPr>
        <w:t>Sjømannskirken har laget en egen grunnordning for liturgi, som er gjennomarbeidet av prest/organist og menighet.</w:t>
      </w:r>
    </w:p>
    <w:p w:rsidR="007E6E42" w:rsidRPr="00F67FF3" w:rsidRDefault="007E6E42" w:rsidP="007E6E42">
      <w:pPr>
        <w:rPr>
          <w:sz w:val="23"/>
          <w:szCs w:val="23"/>
        </w:rPr>
      </w:pPr>
    </w:p>
    <w:p w:rsidR="007E6E42" w:rsidRPr="00F67FF3" w:rsidRDefault="007E6E42" w:rsidP="007E6E42">
      <w:pPr>
        <w:rPr>
          <w:color w:val="006666"/>
          <w:sz w:val="23"/>
          <w:szCs w:val="23"/>
        </w:rPr>
      </w:pPr>
      <w:r w:rsidRPr="00F67FF3">
        <w:rPr>
          <w:color w:val="006666"/>
          <w:sz w:val="23"/>
          <w:szCs w:val="23"/>
        </w:rPr>
        <w:t>ANDRE AKTIVITETER:</w:t>
      </w:r>
    </w:p>
    <w:p w:rsidR="007E6E42" w:rsidRPr="00F67FF3" w:rsidRDefault="007E6E42" w:rsidP="007E6E42">
      <w:pPr>
        <w:rPr>
          <w:sz w:val="23"/>
          <w:szCs w:val="23"/>
        </w:rPr>
      </w:pPr>
    </w:p>
    <w:p w:rsidR="007E6E42" w:rsidRPr="00F67FF3" w:rsidRDefault="007E6E42" w:rsidP="007E6E42">
      <w:pPr>
        <w:rPr>
          <w:sz w:val="23"/>
          <w:szCs w:val="23"/>
        </w:rPr>
      </w:pPr>
      <w:r w:rsidRPr="00F67FF3">
        <w:rPr>
          <w:sz w:val="23"/>
          <w:szCs w:val="23"/>
        </w:rPr>
        <w:t>Torsdagskveldene</w:t>
      </w:r>
      <w:r>
        <w:rPr>
          <w:sz w:val="23"/>
          <w:szCs w:val="23"/>
        </w:rPr>
        <w:t xml:space="preserve"> er kulturkvelder med middagsservering, konserter, foredrag og lignende.</w:t>
      </w:r>
    </w:p>
    <w:p w:rsidR="007E6E42" w:rsidRPr="00F67FF3" w:rsidRDefault="007E6E42" w:rsidP="007E6E42">
      <w:pPr>
        <w:rPr>
          <w:sz w:val="23"/>
          <w:szCs w:val="23"/>
        </w:rPr>
      </w:pPr>
      <w:r w:rsidRPr="00F67FF3">
        <w:rPr>
          <w:sz w:val="23"/>
          <w:szCs w:val="23"/>
        </w:rPr>
        <w:t xml:space="preserve">Hver lørdag serveres det risengrynsgrøt kl. 14.  Her samles folk i alle aldersgrupper.  </w:t>
      </w:r>
    </w:p>
    <w:p w:rsidR="007E6E42" w:rsidRPr="00F67FF3" w:rsidRDefault="007E6E42" w:rsidP="007E6E42">
      <w:pPr>
        <w:rPr>
          <w:sz w:val="23"/>
          <w:szCs w:val="23"/>
        </w:rPr>
      </w:pPr>
      <w:r w:rsidRPr="00F67FF3">
        <w:rPr>
          <w:sz w:val="23"/>
          <w:szCs w:val="23"/>
        </w:rPr>
        <w:t>Familiedagene (månedlig) og babysangen (ukentlig) er møtested for mange barnefamilier og har god oppslutning.</w:t>
      </w:r>
    </w:p>
    <w:p w:rsidR="007E6E42" w:rsidRPr="00F67FF3" w:rsidRDefault="007E6E42" w:rsidP="007E6E42">
      <w:pPr>
        <w:rPr>
          <w:sz w:val="23"/>
          <w:szCs w:val="23"/>
        </w:rPr>
      </w:pPr>
    </w:p>
    <w:p w:rsidR="007E6E42" w:rsidRDefault="007E6E42" w:rsidP="007E6E42">
      <w:pPr>
        <w:rPr>
          <w:sz w:val="23"/>
          <w:szCs w:val="23"/>
        </w:rPr>
      </w:pPr>
      <w:r>
        <w:rPr>
          <w:sz w:val="23"/>
          <w:szCs w:val="23"/>
        </w:rPr>
        <w:t xml:space="preserve">Sosialsaker: </w:t>
      </w:r>
      <w:r w:rsidRPr="00F67FF3">
        <w:rPr>
          <w:sz w:val="23"/>
          <w:szCs w:val="23"/>
        </w:rPr>
        <w:t xml:space="preserve">Vi har godt samarbeid med ambassaden og de danske sosiale myndigheter – slik at vi har en enhetlig profil i hvordan vi </w:t>
      </w:r>
      <w:r>
        <w:rPr>
          <w:sz w:val="23"/>
          <w:szCs w:val="23"/>
        </w:rPr>
        <w:t xml:space="preserve">kan hjelpe. </w:t>
      </w:r>
    </w:p>
    <w:p w:rsidR="007E6E42" w:rsidRPr="00F67FF3" w:rsidRDefault="007E6E42" w:rsidP="007E6E42">
      <w:pPr>
        <w:rPr>
          <w:sz w:val="23"/>
          <w:szCs w:val="23"/>
        </w:rPr>
      </w:pPr>
    </w:p>
    <w:p w:rsidR="007E6E42" w:rsidRPr="00F67FF3" w:rsidRDefault="007E6E42" w:rsidP="007E6E42">
      <w:pPr>
        <w:rPr>
          <w:color w:val="006666"/>
          <w:sz w:val="23"/>
          <w:szCs w:val="23"/>
        </w:rPr>
      </w:pPr>
      <w:r w:rsidRPr="00F67FF3">
        <w:rPr>
          <w:color w:val="006666"/>
          <w:sz w:val="23"/>
          <w:szCs w:val="23"/>
        </w:rPr>
        <w:t>KOLONIEN – MENIGHETEN</w:t>
      </w:r>
    </w:p>
    <w:p w:rsidR="007E6E42" w:rsidRPr="00F67FF3" w:rsidRDefault="007E6E42" w:rsidP="007E6E42">
      <w:pPr>
        <w:rPr>
          <w:color w:val="006666"/>
          <w:sz w:val="23"/>
          <w:szCs w:val="23"/>
        </w:rPr>
      </w:pPr>
    </w:p>
    <w:p w:rsidR="007E6E42" w:rsidRPr="00F67FF3" w:rsidRDefault="007E6E42" w:rsidP="007E6E42">
      <w:pPr>
        <w:pStyle w:val="Brdtekst"/>
        <w:rPr>
          <w:sz w:val="23"/>
          <w:szCs w:val="23"/>
        </w:rPr>
      </w:pPr>
      <w:r>
        <w:rPr>
          <w:sz w:val="23"/>
          <w:szCs w:val="23"/>
        </w:rPr>
        <w:t xml:space="preserve">I kirkens område regner vi med at det bor mellom 7-10 000 </w:t>
      </w:r>
      <w:r w:rsidRPr="00F67FF3">
        <w:rPr>
          <w:sz w:val="23"/>
          <w:szCs w:val="23"/>
        </w:rPr>
        <w:t xml:space="preserve"> nordmenn, hvorav ca. </w:t>
      </w:r>
      <w:r>
        <w:rPr>
          <w:sz w:val="23"/>
          <w:szCs w:val="23"/>
        </w:rPr>
        <w:t>20</w:t>
      </w:r>
      <w:r w:rsidRPr="00F67FF3">
        <w:rPr>
          <w:sz w:val="23"/>
          <w:szCs w:val="23"/>
        </w:rPr>
        <w:t xml:space="preserve">00 er studenter.  Det er klart at mange av nordmennene som bor i Danmark er helt assimilert inn i det danske samfunn, og vi ser noen av disse bare til 17. mai.  Men det er tross alt mange som </w:t>
      </w:r>
      <w:r>
        <w:rPr>
          <w:sz w:val="23"/>
          <w:szCs w:val="23"/>
        </w:rPr>
        <w:t>bruker kirken som møtested,</w:t>
      </w:r>
      <w:r w:rsidRPr="00F67FF3">
        <w:rPr>
          <w:sz w:val="23"/>
          <w:szCs w:val="23"/>
        </w:rPr>
        <w:t xml:space="preserve"> et</w:t>
      </w:r>
      <w:r>
        <w:rPr>
          <w:sz w:val="23"/>
          <w:szCs w:val="23"/>
        </w:rPr>
        <w:t xml:space="preserve"> hjem borte fra hjemmet og som sitt åndelige hjem.</w:t>
      </w:r>
    </w:p>
    <w:p w:rsidR="007E6E42" w:rsidRPr="00F67FF3" w:rsidRDefault="007E6E42" w:rsidP="007E6E42">
      <w:pPr>
        <w:rPr>
          <w:sz w:val="23"/>
          <w:szCs w:val="23"/>
        </w:rPr>
      </w:pPr>
    </w:p>
    <w:p w:rsidR="007E6E42" w:rsidRPr="00F67FF3" w:rsidRDefault="007E6E42" w:rsidP="007E6E42">
      <w:pPr>
        <w:rPr>
          <w:color w:val="006666"/>
          <w:sz w:val="23"/>
          <w:szCs w:val="23"/>
        </w:rPr>
      </w:pPr>
      <w:r w:rsidRPr="00F67FF3">
        <w:rPr>
          <w:color w:val="006666"/>
          <w:sz w:val="23"/>
          <w:szCs w:val="23"/>
        </w:rPr>
        <w:t>ØKONOMI:</w:t>
      </w:r>
    </w:p>
    <w:p w:rsidR="007E6E42" w:rsidRPr="00F67FF3" w:rsidRDefault="007E6E42" w:rsidP="007E6E42">
      <w:pPr>
        <w:rPr>
          <w:sz w:val="23"/>
          <w:szCs w:val="23"/>
          <w:u w:val="single"/>
        </w:rPr>
      </w:pPr>
    </w:p>
    <w:p w:rsidR="007E6E42" w:rsidRPr="00F67FF3" w:rsidRDefault="007E6E42" w:rsidP="007E6E42">
      <w:pPr>
        <w:pStyle w:val="Brdtekst"/>
        <w:rPr>
          <w:sz w:val="23"/>
          <w:szCs w:val="23"/>
        </w:rPr>
      </w:pPr>
      <w:r>
        <w:rPr>
          <w:sz w:val="23"/>
          <w:szCs w:val="23"/>
        </w:rPr>
        <w:t>Vi har stram økonomi, men vi arbeider systematisk og godt for å redusere vedlikeholdskostnader og øke inntektene.</w:t>
      </w:r>
      <w:r w:rsidRPr="00F67FF3">
        <w:rPr>
          <w:sz w:val="23"/>
          <w:szCs w:val="23"/>
        </w:rPr>
        <w:t xml:space="preserve"> H</w:t>
      </w:r>
      <w:r>
        <w:rPr>
          <w:sz w:val="23"/>
          <w:szCs w:val="23"/>
        </w:rPr>
        <w:t>ovedinntektskildene er fra ulike fond</w:t>
      </w:r>
      <w:r w:rsidRPr="00F67FF3">
        <w:rPr>
          <w:sz w:val="23"/>
          <w:szCs w:val="23"/>
        </w:rPr>
        <w:t xml:space="preserve"> og gaver, fra salg i butikk og arrangementer vi holder – ikke minst jule</w:t>
      </w:r>
      <w:r>
        <w:rPr>
          <w:sz w:val="23"/>
          <w:szCs w:val="23"/>
        </w:rPr>
        <w:t xml:space="preserve">basar og 17. mai. </w:t>
      </w:r>
      <w:r w:rsidRPr="00F67FF3">
        <w:rPr>
          <w:sz w:val="23"/>
          <w:szCs w:val="23"/>
        </w:rPr>
        <w:t>B</w:t>
      </w:r>
      <w:r>
        <w:rPr>
          <w:sz w:val="23"/>
          <w:szCs w:val="23"/>
        </w:rPr>
        <w:t>ryllupene har også vært en viktig inntektskilde.</w:t>
      </w:r>
      <w:r w:rsidRPr="00F67FF3">
        <w:rPr>
          <w:sz w:val="23"/>
          <w:szCs w:val="23"/>
        </w:rPr>
        <w:t xml:space="preserve"> </w:t>
      </w:r>
    </w:p>
    <w:p w:rsidR="007E6E42" w:rsidRPr="00FC5B5D" w:rsidRDefault="007E6E42" w:rsidP="007E6E42">
      <w:pPr>
        <w:pStyle w:val="Brdtekst"/>
        <w:rPr>
          <w:u w:val="single"/>
        </w:rPr>
      </w:pPr>
    </w:p>
    <w:p w:rsidR="00554BE2" w:rsidRDefault="007E6E42"/>
    <w:sectPr w:rsidR="00554BE2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42"/>
    <w:rsid w:val="004B1844"/>
    <w:rsid w:val="007E6E42"/>
    <w:rsid w:val="00E9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7237CB"/>
  <w15:chartTrackingRefBased/>
  <w15:docId w15:val="{FE702B0F-7DE7-4FD1-9315-094E1808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semiHidden/>
    <w:rsid w:val="007E6E42"/>
    <w:rPr>
      <w:sz w:val="24"/>
    </w:rPr>
  </w:style>
  <w:style w:type="character" w:customStyle="1" w:styleId="BrdtekstTegn">
    <w:name w:val="Brødtekst Tegn"/>
    <w:basedOn w:val="Standardskriftforavsnitt"/>
    <w:link w:val="Brdtekst"/>
    <w:semiHidden/>
    <w:rsid w:val="007E6E42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Sjømannskirken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Svanhild Byrknes</dc:creator>
  <cp:keywords/>
  <dc:description/>
  <cp:lastModifiedBy>Svanhild Byrknes</cp:lastModifiedBy>
  <cp:revision>1</cp:revision>
  <dcterms:created xsi:type="dcterms:W3CDTF">2019-10-24T11:54:00Z</dcterms:created>
  <dcterms:modified xsi:type="dcterms:W3CDTF">2019-10-24T11:56:00Z</dcterms:modified>
</cp:coreProperties>
</file>